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EB" w:rsidRPr="00E53970" w:rsidRDefault="001B6866" w:rsidP="005168B4">
      <w:pPr>
        <w:bidi/>
        <w:spacing w:after="0" w:line="360" w:lineRule="auto"/>
        <w:jc w:val="center"/>
        <w:rPr>
          <w:rFonts w:ascii="Times New Roman" w:eastAsia="Times New Roman" w:hAnsi="Times New Roman" w:cs="Times New Roman"/>
          <w:b/>
          <w:bCs/>
          <w:sz w:val="40"/>
          <w:szCs w:val="40"/>
          <w:rtl/>
          <w:lang w:bidi="ar-EG"/>
        </w:rPr>
      </w:pPr>
      <w:r>
        <w:rPr>
          <w:rFonts w:ascii="Times New Roman" w:eastAsia="Times New Roman" w:hAnsi="Times New Roman" w:cs="Times New Roman" w:hint="cs"/>
          <w:b/>
          <w:bCs/>
          <w:sz w:val="40"/>
          <w:szCs w:val="40"/>
          <w:rtl/>
          <w:lang w:bidi="ar-EG"/>
        </w:rPr>
        <w:t>مقرر</w:t>
      </w:r>
    </w:p>
    <w:p w:rsidR="00E53970" w:rsidRDefault="00E53970" w:rsidP="005168B4">
      <w:pPr>
        <w:bidi/>
        <w:spacing w:after="0" w:line="360" w:lineRule="auto"/>
        <w:jc w:val="center"/>
        <w:rPr>
          <w:rFonts w:ascii="Times New Roman" w:eastAsia="Times New Roman" w:hAnsi="Times New Roman" w:cs="Times New Roman"/>
          <w:b/>
          <w:bCs/>
          <w:sz w:val="40"/>
          <w:szCs w:val="40"/>
          <w:rtl/>
          <w:lang w:bidi="ar-EG"/>
        </w:rPr>
      </w:pPr>
      <w:r w:rsidRPr="00E53970">
        <w:rPr>
          <w:rFonts w:ascii="Times New Roman" w:eastAsia="Times New Roman" w:hAnsi="Times New Roman" w:cs="Times New Roman"/>
          <w:b/>
          <w:bCs/>
          <w:sz w:val="40"/>
          <w:szCs w:val="40"/>
          <w:rtl/>
        </w:rPr>
        <w:t>مدخل إلى علم اقتصاديات التعليم</w:t>
      </w:r>
    </w:p>
    <w:p w:rsidR="0055475C" w:rsidRPr="00AA72EB" w:rsidRDefault="0055475C" w:rsidP="005168B4">
      <w:pPr>
        <w:bidi/>
        <w:spacing w:after="0" w:line="360" w:lineRule="auto"/>
        <w:jc w:val="both"/>
        <w:rPr>
          <w:rFonts w:ascii="Times New Roman" w:eastAsia="Times New Roman" w:hAnsi="Times New Roman" w:cs="Times New Roman"/>
          <w:b/>
          <w:bCs/>
          <w:sz w:val="28"/>
          <w:szCs w:val="28"/>
        </w:rPr>
      </w:pPr>
      <w:r w:rsidRPr="00AA72EB">
        <w:rPr>
          <w:rFonts w:ascii="Times New Roman" w:eastAsia="Times New Roman" w:hAnsi="Times New Roman" w:cs="Times New Roman"/>
          <w:b/>
          <w:bCs/>
          <w:sz w:val="28"/>
          <w:szCs w:val="28"/>
          <w:rtl/>
        </w:rPr>
        <w:t>تعود بدايات</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هذا الفرع أو العلم إلى كتابات آدم سميث</w:t>
      </w:r>
      <w:r w:rsidRPr="00AA72EB">
        <w:rPr>
          <w:rFonts w:ascii="Times New Roman" w:eastAsia="Times New Roman" w:hAnsi="Times New Roman" w:cs="Times New Roman"/>
          <w:b/>
          <w:bCs/>
          <w:sz w:val="28"/>
          <w:szCs w:val="28"/>
        </w:rPr>
        <w:t xml:space="preserve"> Adam Smith </w:t>
      </w:r>
      <w:r w:rsidRPr="00AA72EB">
        <w:rPr>
          <w:rFonts w:ascii="Times New Roman" w:eastAsia="Times New Roman" w:hAnsi="Times New Roman" w:cs="Times New Roman"/>
          <w:b/>
          <w:bCs/>
          <w:sz w:val="28"/>
          <w:szCs w:val="28"/>
          <w:rtl/>
        </w:rPr>
        <w:t>في مؤلفه الشهير ثروة الأمم</w:t>
      </w:r>
      <w:r w:rsidRPr="00AA72EB">
        <w:rPr>
          <w:rFonts w:ascii="Times New Roman" w:eastAsia="Times New Roman" w:hAnsi="Times New Roman" w:cs="Times New Roman"/>
          <w:b/>
          <w:bCs/>
          <w:sz w:val="28"/>
          <w:szCs w:val="28"/>
        </w:rPr>
        <w:t xml:space="preserve"> The Wealth of Nations </w:t>
      </w:r>
      <w:r w:rsidRPr="00AA72EB">
        <w:rPr>
          <w:rFonts w:ascii="Times New Roman" w:eastAsia="Times New Roman" w:hAnsi="Times New Roman" w:cs="Times New Roman"/>
          <w:b/>
          <w:bCs/>
          <w:sz w:val="28"/>
          <w:szCs w:val="28"/>
          <w:rtl/>
        </w:rPr>
        <w:t>الذي نشر سنة 1776م . حيث بين أهمية التعليم ورأى أن التعليم هو</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المجال الذي يمكن أن يمنع الفساد بين العمال بل انه سيكون عنصر فعال في استقرار</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المجتمع اقتصادياً وسياسياً ، واتفق معه في ذلك مالتوس</w:t>
      </w:r>
      <w:r w:rsidRPr="00AA72EB">
        <w:rPr>
          <w:rFonts w:ascii="Times New Roman" w:eastAsia="Times New Roman" w:hAnsi="Times New Roman" w:cs="Times New Roman"/>
          <w:b/>
          <w:bCs/>
          <w:sz w:val="28"/>
          <w:szCs w:val="28"/>
        </w:rPr>
        <w:t xml:space="preserve">Malthus </w:t>
      </w:r>
      <w:r w:rsidRPr="00AA72EB">
        <w:rPr>
          <w:rFonts w:ascii="Times New Roman" w:eastAsia="Times New Roman" w:hAnsi="Times New Roman" w:cs="Times New Roman"/>
          <w:b/>
          <w:bCs/>
          <w:sz w:val="28"/>
          <w:szCs w:val="28"/>
          <w:rtl/>
        </w:rPr>
        <w:t>صاحب نظرية السكان</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المشهورة ، وقد اعتبر التعليم عامل من عوامل تحديد النسل، كما أعتبر سميث التعليم</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من عناصر رأس المال الثابت</w:t>
      </w:r>
      <w:r w:rsidRPr="00AA72EB">
        <w:rPr>
          <w:rFonts w:ascii="Times New Roman" w:eastAsia="Times New Roman" w:hAnsi="Times New Roman" w:cs="Times New Roman"/>
          <w:b/>
          <w:bCs/>
          <w:sz w:val="28"/>
          <w:szCs w:val="28"/>
        </w:rPr>
        <w:t xml:space="preserve"> Fixed Capital </w:t>
      </w:r>
      <w:r w:rsidRPr="00AA72EB">
        <w:rPr>
          <w:rFonts w:ascii="Times New Roman" w:eastAsia="Times New Roman" w:hAnsi="Times New Roman" w:cs="Times New Roman"/>
          <w:b/>
          <w:bCs/>
          <w:sz w:val="28"/>
          <w:szCs w:val="28"/>
          <w:rtl/>
        </w:rPr>
        <w:t>مثل المباني والآلات والمعدات</w:t>
      </w:r>
      <w:r w:rsidRPr="00AA72EB">
        <w:rPr>
          <w:rFonts w:ascii="Times New Roman" w:eastAsia="Times New Roman" w:hAnsi="Times New Roman" w:cs="Times New Roman"/>
          <w:b/>
          <w:bCs/>
          <w:sz w:val="28"/>
          <w:szCs w:val="28"/>
        </w:rPr>
        <w:t xml:space="preserve"> .</w:t>
      </w:r>
    </w:p>
    <w:p w:rsidR="0055475C" w:rsidRPr="00AA72EB" w:rsidRDefault="0055475C" w:rsidP="005168B4">
      <w:pPr>
        <w:bidi/>
        <w:spacing w:after="0" w:line="360" w:lineRule="auto"/>
        <w:jc w:val="both"/>
        <w:rPr>
          <w:rFonts w:ascii="Times New Roman" w:eastAsia="Times New Roman" w:hAnsi="Times New Roman" w:cs="Times New Roman"/>
          <w:b/>
          <w:bCs/>
          <w:sz w:val="28"/>
          <w:szCs w:val="28"/>
        </w:rPr>
      </w:pPr>
      <w:r w:rsidRPr="00AA72EB">
        <w:rPr>
          <w:rFonts w:ascii="Times New Roman" w:eastAsia="Times New Roman" w:hAnsi="Times New Roman" w:cs="Times New Roman"/>
          <w:b/>
          <w:bCs/>
          <w:sz w:val="28"/>
          <w:szCs w:val="28"/>
          <w:rtl/>
        </w:rPr>
        <w:t>ويعد</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الاقتصادي الكبير الفرد مارشال</w:t>
      </w:r>
      <w:r w:rsidRPr="00AA72EB">
        <w:rPr>
          <w:rFonts w:ascii="Times New Roman" w:eastAsia="Times New Roman" w:hAnsi="Times New Roman" w:cs="Times New Roman"/>
          <w:b/>
          <w:bCs/>
          <w:sz w:val="28"/>
          <w:szCs w:val="28"/>
        </w:rPr>
        <w:t xml:space="preserve"> A. Marshal </w:t>
      </w:r>
      <w:r w:rsidRPr="00AA72EB">
        <w:rPr>
          <w:rFonts w:ascii="Times New Roman" w:eastAsia="Times New Roman" w:hAnsi="Times New Roman" w:cs="Times New Roman"/>
          <w:b/>
          <w:bCs/>
          <w:sz w:val="28"/>
          <w:szCs w:val="28"/>
          <w:rtl/>
        </w:rPr>
        <w:t>من أوائل الاقتصاديين الذين أشاروا إلى</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القيمة الاقتصادية للتعليم حيث أكد على " أن اكثر أنواع الاستثمارات الرأسمالية</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قيمة ما يستثمر في البشر". كما أن وليم بيتي</w:t>
      </w:r>
      <w:r w:rsidRPr="00AA72EB">
        <w:rPr>
          <w:rFonts w:ascii="Times New Roman" w:eastAsia="Times New Roman" w:hAnsi="Times New Roman" w:cs="Times New Roman"/>
          <w:b/>
          <w:bCs/>
          <w:sz w:val="28"/>
          <w:szCs w:val="28"/>
        </w:rPr>
        <w:t xml:space="preserve">W. Peety </w:t>
      </w:r>
      <w:r w:rsidRPr="00AA72EB">
        <w:rPr>
          <w:rFonts w:ascii="Times New Roman" w:eastAsia="Times New Roman" w:hAnsi="Times New Roman" w:cs="Times New Roman"/>
          <w:b/>
          <w:bCs/>
          <w:sz w:val="28"/>
          <w:szCs w:val="28"/>
          <w:rtl/>
        </w:rPr>
        <w:t>حاول قياس رأس المال البشري</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وطالب الاقتصاديين من بعده بتخصيص رؤوس أموال كبيرة للتعليم ، وأكد كارل ماركس</w:t>
      </w:r>
      <w:r w:rsidRPr="00AA72EB">
        <w:rPr>
          <w:rFonts w:ascii="Times New Roman" w:eastAsia="Times New Roman" w:hAnsi="Times New Roman" w:cs="Times New Roman"/>
          <w:b/>
          <w:bCs/>
          <w:sz w:val="28"/>
          <w:szCs w:val="28"/>
        </w:rPr>
        <w:t xml:space="preserve"> C.Marx </w:t>
      </w:r>
      <w:r w:rsidRPr="00AA72EB">
        <w:rPr>
          <w:rFonts w:ascii="Times New Roman" w:eastAsia="Times New Roman" w:hAnsi="Times New Roman" w:cs="Times New Roman"/>
          <w:b/>
          <w:bCs/>
          <w:sz w:val="28"/>
          <w:szCs w:val="28"/>
          <w:rtl/>
        </w:rPr>
        <w:t>على علاقة التعليم بالتنمية الاقتصادية والاجتماعية ، كما أكد على أهمية</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التعليم والتدريب في زيادة وترقية مهارات العمل</w:t>
      </w:r>
      <w:r w:rsidRPr="00AA72EB">
        <w:rPr>
          <w:rFonts w:ascii="Times New Roman" w:eastAsia="Times New Roman" w:hAnsi="Times New Roman" w:cs="Times New Roman"/>
          <w:b/>
          <w:bCs/>
          <w:sz w:val="28"/>
          <w:szCs w:val="28"/>
        </w:rPr>
        <w:t xml:space="preserve"> .</w:t>
      </w:r>
    </w:p>
    <w:p w:rsidR="0055475C" w:rsidRPr="00AA72EB" w:rsidRDefault="0055475C" w:rsidP="005168B4">
      <w:pPr>
        <w:bidi/>
        <w:spacing w:after="0" w:line="360" w:lineRule="auto"/>
        <w:jc w:val="both"/>
        <w:rPr>
          <w:rFonts w:ascii="Times New Roman" w:eastAsia="Times New Roman" w:hAnsi="Times New Roman" w:cs="Times New Roman"/>
          <w:b/>
          <w:bCs/>
          <w:sz w:val="28"/>
          <w:szCs w:val="28"/>
        </w:rPr>
      </w:pPr>
      <w:r w:rsidRPr="00AA72EB">
        <w:rPr>
          <w:rFonts w:ascii="Times New Roman" w:eastAsia="Times New Roman" w:hAnsi="Times New Roman" w:cs="Times New Roman"/>
          <w:b/>
          <w:bCs/>
          <w:sz w:val="28"/>
          <w:szCs w:val="28"/>
          <w:rtl/>
        </w:rPr>
        <w:t>إلا أن</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البداية الحقيقية أو ولادة حقل اقتصاديات التعليم كانت عقب الحرب العالمية الثانية</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وبالتحديد في نهاية الخمسينات وأوائل الستينات من القرن العشرين على يد روبرت سولو</w:t>
      </w:r>
      <w:r w:rsidRPr="00AA72EB">
        <w:rPr>
          <w:rFonts w:ascii="Times New Roman" w:eastAsia="Times New Roman" w:hAnsi="Times New Roman" w:cs="Times New Roman"/>
          <w:b/>
          <w:bCs/>
          <w:sz w:val="28"/>
          <w:szCs w:val="28"/>
        </w:rPr>
        <w:t xml:space="preserve">.Solow 1957 </w:t>
      </w:r>
      <w:r w:rsidRPr="00AA72EB">
        <w:rPr>
          <w:rFonts w:ascii="Times New Roman" w:eastAsia="Times New Roman" w:hAnsi="Times New Roman" w:cs="Times New Roman"/>
          <w:b/>
          <w:bCs/>
          <w:sz w:val="28"/>
          <w:szCs w:val="28"/>
          <w:rtl/>
        </w:rPr>
        <w:t>وثيودور شولتز</w:t>
      </w:r>
      <w:r w:rsidRPr="00AA72EB">
        <w:rPr>
          <w:rFonts w:ascii="Times New Roman" w:eastAsia="Times New Roman" w:hAnsi="Times New Roman" w:cs="Times New Roman"/>
          <w:b/>
          <w:bCs/>
          <w:sz w:val="28"/>
          <w:szCs w:val="28"/>
        </w:rPr>
        <w:t xml:space="preserve"> T.W.Schultz 1960 </w:t>
      </w:r>
      <w:r w:rsidRPr="00AA72EB">
        <w:rPr>
          <w:rFonts w:ascii="Times New Roman" w:eastAsia="Times New Roman" w:hAnsi="Times New Roman" w:cs="Times New Roman"/>
          <w:b/>
          <w:bCs/>
          <w:sz w:val="28"/>
          <w:szCs w:val="28"/>
          <w:rtl/>
        </w:rPr>
        <w:t>وجاري بيكر</w:t>
      </w:r>
      <w:r w:rsidRPr="00AA72EB">
        <w:rPr>
          <w:rFonts w:ascii="Times New Roman" w:eastAsia="Times New Roman" w:hAnsi="Times New Roman" w:cs="Times New Roman"/>
          <w:b/>
          <w:bCs/>
          <w:sz w:val="28"/>
          <w:szCs w:val="28"/>
        </w:rPr>
        <w:t xml:space="preserve"> G.S.Becker 1962</w:t>
      </w:r>
      <w:r w:rsidRPr="00AA72EB">
        <w:rPr>
          <w:rFonts w:ascii="Times New Roman" w:eastAsia="Times New Roman" w:hAnsi="Times New Roman" w:cs="Times New Roman"/>
          <w:b/>
          <w:bCs/>
          <w:sz w:val="28"/>
          <w:szCs w:val="28"/>
          <w:rtl/>
        </w:rPr>
        <w:t xml:space="preserve"> ،</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ودينيسون</w:t>
      </w:r>
      <w:r w:rsidRPr="00AA72EB">
        <w:rPr>
          <w:rFonts w:ascii="Times New Roman" w:eastAsia="Times New Roman" w:hAnsi="Times New Roman" w:cs="Times New Roman"/>
          <w:b/>
          <w:bCs/>
          <w:sz w:val="28"/>
          <w:szCs w:val="28"/>
        </w:rPr>
        <w:t xml:space="preserve"> E.Dension 1962 </w:t>
      </w:r>
      <w:r w:rsidRPr="00AA72EB">
        <w:rPr>
          <w:rFonts w:ascii="Times New Roman" w:eastAsia="Times New Roman" w:hAnsi="Times New Roman" w:cs="Times New Roman"/>
          <w:b/>
          <w:bCs/>
          <w:sz w:val="28"/>
          <w:szCs w:val="28"/>
          <w:rtl/>
        </w:rPr>
        <w:t>وهاربيسون</w:t>
      </w:r>
      <w:r w:rsidRPr="00AA72EB">
        <w:rPr>
          <w:rFonts w:ascii="Times New Roman" w:eastAsia="Times New Roman" w:hAnsi="Times New Roman" w:cs="Times New Roman"/>
          <w:b/>
          <w:bCs/>
          <w:sz w:val="28"/>
          <w:szCs w:val="28"/>
        </w:rPr>
        <w:t xml:space="preserve"> Haribson 1964 </w:t>
      </w:r>
      <w:r w:rsidRPr="00AA72EB">
        <w:rPr>
          <w:rFonts w:ascii="Times New Roman" w:eastAsia="Times New Roman" w:hAnsi="Times New Roman" w:cs="Times New Roman"/>
          <w:b/>
          <w:bCs/>
          <w:sz w:val="28"/>
          <w:szCs w:val="28"/>
          <w:rtl/>
        </w:rPr>
        <w:t>وغيرهم</w:t>
      </w:r>
      <w:r w:rsidRPr="00AA72EB">
        <w:rPr>
          <w:rFonts w:ascii="Times New Roman" w:eastAsia="Times New Roman" w:hAnsi="Times New Roman" w:cs="Times New Roman"/>
          <w:b/>
          <w:bCs/>
          <w:sz w:val="28"/>
          <w:szCs w:val="28"/>
        </w:rPr>
        <w:t xml:space="preserve"> .</w:t>
      </w:r>
    </w:p>
    <w:p w:rsidR="0055475C" w:rsidRPr="00AA72EB" w:rsidRDefault="0055475C" w:rsidP="005168B4">
      <w:pPr>
        <w:bidi/>
        <w:spacing w:after="0" w:line="360" w:lineRule="auto"/>
        <w:jc w:val="both"/>
        <w:rPr>
          <w:rFonts w:ascii="Times New Roman" w:eastAsia="Times New Roman" w:hAnsi="Times New Roman" w:cs="Times New Roman"/>
          <w:b/>
          <w:bCs/>
          <w:sz w:val="28"/>
          <w:szCs w:val="28"/>
          <w:rtl/>
        </w:rPr>
      </w:pPr>
    </w:p>
    <w:p w:rsidR="0055475C" w:rsidRPr="00AA72EB" w:rsidRDefault="0055475C" w:rsidP="005168B4">
      <w:pPr>
        <w:bidi/>
        <w:spacing w:after="0" w:line="360" w:lineRule="auto"/>
        <w:jc w:val="both"/>
        <w:rPr>
          <w:rFonts w:ascii="Times New Roman" w:eastAsia="Times New Roman" w:hAnsi="Times New Roman" w:cs="Times New Roman"/>
          <w:b/>
          <w:bCs/>
          <w:sz w:val="28"/>
          <w:szCs w:val="28"/>
        </w:rPr>
      </w:pPr>
      <w:r w:rsidRPr="00AA72EB">
        <w:rPr>
          <w:rFonts w:ascii="Times New Roman" w:eastAsia="Times New Roman" w:hAnsi="Times New Roman" w:cs="Times New Roman"/>
          <w:b/>
          <w:bCs/>
          <w:sz w:val="28"/>
          <w:szCs w:val="28"/>
          <w:rtl/>
        </w:rPr>
        <w:lastRenderedPageBreak/>
        <w:t>مفهوم علم اقتصاديات التعليم</w:t>
      </w:r>
      <w:r w:rsidRPr="00AA72EB">
        <w:rPr>
          <w:rFonts w:ascii="Times New Roman" w:eastAsia="Times New Roman" w:hAnsi="Times New Roman" w:cs="Times New Roman"/>
          <w:b/>
          <w:bCs/>
          <w:sz w:val="28"/>
          <w:szCs w:val="28"/>
        </w:rPr>
        <w:t xml:space="preserve"> Economics of Education </w:t>
      </w:r>
    </w:p>
    <w:p w:rsidR="0055475C" w:rsidRDefault="0055475C" w:rsidP="005168B4">
      <w:pPr>
        <w:bidi/>
        <w:spacing w:after="0" w:line="360" w:lineRule="auto"/>
        <w:jc w:val="both"/>
        <w:rPr>
          <w:rFonts w:ascii="Times New Roman" w:eastAsia="Times New Roman" w:hAnsi="Times New Roman" w:cs="Times New Roman"/>
          <w:b/>
          <w:bCs/>
          <w:sz w:val="28"/>
          <w:szCs w:val="28"/>
          <w:rtl/>
        </w:rPr>
      </w:pPr>
      <w:r w:rsidRPr="00AA72EB">
        <w:rPr>
          <w:rFonts w:ascii="Times New Roman" w:eastAsia="Times New Roman" w:hAnsi="Times New Roman" w:cs="Times New Roman"/>
          <w:b/>
          <w:bCs/>
          <w:sz w:val="28"/>
          <w:szCs w:val="28"/>
          <w:rtl/>
        </w:rPr>
        <w:t>يعتبر من</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التخصصات أو الفروع الحديثة والتي تهتم بالأنشطة التعليمية من الناحية الاقتصادية</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والتي شاعت بعد الحرب العالمية الثانية والتي أثرت في كل من الفكر الاقتصادي</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والتربوي تأثيراً واضحاً في كثير من الدول</w:t>
      </w:r>
      <w:r w:rsidRPr="00AA72EB">
        <w:rPr>
          <w:rFonts w:ascii="Times New Roman" w:eastAsia="Times New Roman" w:hAnsi="Times New Roman" w:cs="Times New Roman"/>
          <w:b/>
          <w:bCs/>
          <w:sz w:val="28"/>
          <w:szCs w:val="28"/>
        </w:rPr>
        <w:t xml:space="preserve"> .</w:t>
      </w:r>
    </w:p>
    <w:p w:rsidR="003E6756" w:rsidRPr="00AA72EB" w:rsidRDefault="003E6756" w:rsidP="005168B4">
      <w:pPr>
        <w:bidi/>
        <w:spacing w:after="0" w:line="360" w:lineRule="auto"/>
        <w:jc w:val="both"/>
        <w:rPr>
          <w:rFonts w:ascii="Times New Roman" w:eastAsia="Times New Roman" w:hAnsi="Times New Roman" w:cs="Times New Roman"/>
          <w:b/>
          <w:bCs/>
          <w:sz w:val="28"/>
          <w:szCs w:val="28"/>
        </w:rPr>
      </w:pPr>
    </w:p>
    <w:p w:rsidR="0055475C" w:rsidRDefault="0055475C" w:rsidP="005168B4">
      <w:pPr>
        <w:bidi/>
        <w:spacing w:after="0" w:line="360" w:lineRule="auto"/>
        <w:jc w:val="both"/>
        <w:rPr>
          <w:rFonts w:ascii="Times New Roman" w:eastAsia="Times New Roman" w:hAnsi="Times New Roman" w:cs="Times New Roman"/>
          <w:b/>
          <w:bCs/>
          <w:sz w:val="28"/>
          <w:szCs w:val="28"/>
          <w:rtl/>
        </w:rPr>
      </w:pPr>
      <w:r w:rsidRPr="00AA72EB">
        <w:rPr>
          <w:rFonts w:ascii="Times New Roman" w:eastAsia="Times New Roman" w:hAnsi="Times New Roman" w:cs="Times New Roman"/>
          <w:b/>
          <w:bCs/>
          <w:sz w:val="28"/>
          <w:szCs w:val="28"/>
          <w:rtl/>
        </w:rPr>
        <w:t>ويعرف علم اقتصاديات التعليم بأنه</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علم يبحث</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أمثل الطرق لاستخدام الموارد التعليمية مالياً وبشرياً وتكنولوجياً وزمنياً من أجل</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تكوين البشر بالتعليم والتدريب عقلاً وعلماً ومهارة وخلقاً وذوقاً ووجداناً وصحة</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وعلاقة في المجتمعات التي يعيشون فيها حاضراً أو مستقبلاً ومن أجل احسن توزيع ممكن</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 xml:space="preserve">لهذا التكوين " </w:t>
      </w:r>
    </w:p>
    <w:p w:rsidR="005168B4" w:rsidRPr="00AA72EB" w:rsidRDefault="005168B4" w:rsidP="005168B4">
      <w:pPr>
        <w:bidi/>
        <w:spacing w:after="0" w:line="360" w:lineRule="auto"/>
        <w:jc w:val="both"/>
        <w:rPr>
          <w:rFonts w:ascii="Times New Roman" w:eastAsia="Times New Roman" w:hAnsi="Times New Roman" w:cs="Times New Roman"/>
          <w:b/>
          <w:bCs/>
          <w:sz w:val="28"/>
          <w:szCs w:val="28"/>
        </w:rPr>
      </w:pPr>
    </w:p>
    <w:p w:rsidR="00E53970" w:rsidRDefault="0055475C" w:rsidP="005168B4">
      <w:pPr>
        <w:bidi/>
        <w:spacing w:after="0" w:line="360" w:lineRule="auto"/>
        <w:jc w:val="both"/>
        <w:rPr>
          <w:rFonts w:ascii="Times New Roman" w:eastAsia="Times New Roman" w:hAnsi="Times New Roman" w:cs="Times New Roman"/>
          <w:b/>
          <w:bCs/>
          <w:sz w:val="28"/>
          <w:szCs w:val="28"/>
          <w:rtl/>
          <w:lang w:bidi="ar-EG"/>
        </w:rPr>
      </w:pPr>
      <w:r w:rsidRPr="00AA72EB">
        <w:rPr>
          <w:rFonts w:ascii="Times New Roman" w:eastAsia="Times New Roman" w:hAnsi="Times New Roman" w:cs="Times New Roman"/>
          <w:b/>
          <w:bCs/>
          <w:sz w:val="28"/>
          <w:szCs w:val="28"/>
          <w:rtl/>
        </w:rPr>
        <w:t>وقد عرف</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كوهن</w:t>
      </w:r>
      <w:r w:rsidRPr="00AA72EB">
        <w:rPr>
          <w:rFonts w:ascii="Times New Roman" w:eastAsia="Times New Roman" w:hAnsi="Times New Roman" w:cs="Times New Roman"/>
          <w:b/>
          <w:bCs/>
          <w:sz w:val="28"/>
          <w:szCs w:val="28"/>
        </w:rPr>
        <w:t xml:space="preserve"> Cohn </w:t>
      </w:r>
      <w:r w:rsidRPr="00AA72EB">
        <w:rPr>
          <w:rFonts w:ascii="Times New Roman" w:eastAsia="Times New Roman" w:hAnsi="Times New Roman" w:cs="Times New Roman"/>
          <w:b/>
          <w:bCs/>
          <w:sz w:val="28"/>
          <w:szCs w:val="28"/>
          <w:rtl/>
        </w:rPr>
        <w:t>اقتصاديات التعليم " بأنه دراسة كيفية اختيار المجتمع وأفراده استخدام</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الموارد الإنتاجية</w:t>
      </w:r>
      <w:r w:rsidRPr="00AA72EB">
        <w:rPr>
          <w:rFonts w:ascii="Times New Roman" w:eastAsia="Times New Roman" w:hAnsi="Times New Roman" w:cs="Times New Roman"/>
          <w:b/>
          <w:bCs/>
          <w:sz w:val="28"/>
          <w:szCs w:val="28"/>
        </w:rPr>
        <w:t xml:space="preserve"> Productive resources </w:t>
      </w:r>
      <w:r w:rsidRPr="00AA72EB">
        <w:rPr>
          <w:rFonts w:ascii="Times New Roman" w:eastAsia="Times New Roman" w:hAnsi="Times New Roman" w:cs="Times New Roman"/>
          <w:b/>
          <w:bCs/>
          <w:sz w:val="28"/>
          <w:szCs w:val="28"/>
          <w:rtl/>
        </w:rPr>
        <w:t>لإنتاج مختلف أنواع التدريب وتنمية الشخصية</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من خلال المعرفة والمهارات وغيرها اعتماداً على التعليم الشكلي خلال فترة زمنية</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محددة وكيفية توزيعها بين الأفراد والمجموعات في الحاضر والمستقبل". أي أن</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اقتصاديات التعليم تهتم بالعمليات التي يتم بها إنتاج التعليم وتوزيعه بين الأفراد</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والمجموعات المتنافسة، وتحديد حجم الإنفاق على التعليم سواء من الأفراد أو المجتمع،</w:t>
      </w:r>
      <w:r w:rsidRPr="00AA72EB">
        <w:rPr>
          <w:rFonts w:ascii="Times New Roman" w:eastAsia="Times New Roman" w:hAnsi="Times New Roman" w:cs="Times New Roman"/>
          <w:b/>
          <w:bCs/>
          <w:sz w:val="28"/>
          <w:szCs w:val="28"/>
        </w:rPr>
        <w:t xml:space="preserve"> </w:t>
      </w:r>
      <w:r w:rsidRPr="00AA72EB">
        <w:rPr>
          <w:rFonts w:ascii="Times New Roman" w:eastAsia="Times New Roman" w:hAnsi="Times New Roman" w:cs="Times New Roman"/>
          <w:b/>
          <w:bCs/>
          <w:sz w:val="28"/>
          <w:szCs w:val="28"/>
          <w:rtl/>
        </w:rPr>
        <w:t>وعلى طرق اختبار أنواع التعليم، وناتجها وكفايتها الكمية والنوعية الكيفية</w:t>
      </w:r>
      <w:r w:rsidRPr="00AA72EB">
        <w:rPr>
          <w:rFonts w:ascii="Times New Roman" w:eastAsia="Times New Roman" w:hAnsi="Times New Roman" w:cs="Times New Roman"/>
          <w:b/>
          <w:bCs/>
          <w:sz w:val="28"/>
          <w:szCs w:val="28"/>
        </w:rPr>
        <w:t xml:space="preserve">. </w:t>
      </w:r>
    </w:p>
    <w:p w:rsidR="00CC3026" w:rsidRDefault="00E53970" w:rsidP="005168B4">
      <w:pPr>
        <w:bidi/>
        <w:spacing w:after="0" w:line="360" w:lineRule="auto"/>
        <w:jc w:val="both"/>
        <w:rPr>
          <w:rFonts w:ascii="Times New Roman" w:eastAsia="Times New Roman" w:hAnsi="Times New Roman" w:cs="Times New Roman"/>
          <w:b/>
          <w:bCs/>
          <w:sz w:val="32"/>
          <w:szCs w:val="32"/>
          <w:rtl/>
          <w:lang w:bidi="ar-EG"/>
        </w:rPr>
      </w:pPr>
      <w:r w:rsidRPr="00AA72EB">
        <w:rPr>
          <w:rFonts w:ascii="Times New Roman" w:eastAsia="Times New Roman" w:hAnsi="Times New Roman" w:cs="Times New Roman" w:hint="cs"/>
          <w:b/>
          <w:bCs/>
          <w:sz w:val="32"/>
          <w:szCs w:val="32"/>
          <w:rtl/>
        </w:rPr>
        <w:t xml:space="preserve">   </w:t>
      </w:r>
      <w:r w:rsidR="003E6756">
        <w:rPr>
          <w:rFonts w:ascii="Times New Roman" w:eastAsia="Times New Roman" w:hAnsi="Times New Roman" w:cs="Times New Roman" w:hint="cs"/>
          <w:b/>
          <w:bCs/>
          <w:sz w:val="32"/>
          <w:szCs w:val="32"/>
          <w:rtl/>
        </w:rPr>
        <w:t xml:space="preserve"> وقد تضمن هذا المقرر ا</w:t>
      </w:r>
      <w:r w:rsidR="003E6756">
        <w:rPr>
          <w:rFonts w:ascii="Times New Roman" w:eastAsia="Times New Roman" w:hAnsi="Times New Roman" w:cs="Times New Roman" w:hint="cs"/>
          <w:b/>
          <w:bCs/>
          <w:sz w:val="32"/>
          <w:szCs w:val="32"/>
          <w:rtl/>
          <w:lang w:bidi="ar-EG"/>
        </w:rPr>
        <w:t>لموضوعات التالية :</w:t>
      </w:r>
    </w:p>
    <w:p w:rsidR="00C43BBB" w:rsidRDefault="00C43BBB" w:rsidP="005168B4">
      <w:pPr>
        <w:bidi/>
        <w:spacing w:after="0" w:line="360" w:lineRule="auto"/>
        <w:jc w:val="both"/>
        <w:rPr>
          <w:rFonts w:ascii="Times New Roman" w:eastAsia="Times New Roman" w:hAnsi="Times New Roman" w:cs="Times New Roman"/>
          <w:b/>
          <w:bCs/>
          <w:sz w:val="32"/>
          <w:szCs w:val="32"/>
          <w:rtl/>
          <w:lang w:bidi="ar-EG"/>
        </w:rPr>
      </w:pPr>
    </w:p>
    <w:p w:rsidR="00F34CAB" w:rsidRDefault="00F34CAB" w:rsidP="00F34CAB">
      <w:pPr>
        <w:bidi/>
        <w:spacing w:after="0" w:line="360" w:lineRule="auto"/>
        <w:jc w:val="both"/>
        <w:rPr>
          <w:rFonts w:ascii="Times New Roman" w:eastAsia="Times New Roman" w:hAnsi="Times New Roman" w:cs="Times New Roman"/>
          <w:b/>
          <w:bCs/>
          <w:sz w:val="32"/>
          <w:szCs w:val="32"/>
          <w:rtl/>
          <w:lang w:bidi="ar-EG"/>
        </w:rPr>
      </w:pPr>
    </w:p>
    <w:p w:rsidR="00F34CAB" w:rsidRDefault="00F34CAB" w:rsidP="00F34CAB">
      <w:pPr>
        <w:bidi/>
        <w:spacing w:after="0" w:line="360" w:lineRule="auto"/>
        <w:jc w:val="both"/>
        <w:rPr>
          <w:rFonts w:ascii="Times New Roman" w:eastAsia="Times New Roman" w:hAnsi="Times New Roman" w:cs="Times New Roman"/>
          <w:b/>
          <w:bCs/>
          <w:sz w:val="32"/>
          <w:szCs w:val="32"/>
          <w:rtl/>
          <w:lang w:bidi="ar-EG"/>
        </w:rPr>
      </w:pPr>
    </w:p>
    <w:p w:rsidR="00C43BBB" w:rsidRDefault="003E6756" w:rsidP="005168B4">
      <w:pPr>
        <w:bidi/>
        <w:spacing w:after="0" w:line="360" w:lineRule="auto"/>
        <w:rPr>
          <w:rFonts w:asciiTheme="majorBidi" w:eastAsia="Times New Roman" w:hAnsiTheme="majorBidi" w:cstheme="majorBidi"/>
          <w:b/>
          <w:bCs/>
          <w:sz w:val="32"/>
          <w:szCs w:val="32"/>
          <w:rtl/>
          <w:lang w:eastAsia="en-GB"/>
        </w:rPr>
      </w:pPr>
      <w:r w:rsidRPr="003E6756">
        <w:rPr>
          <w:rFonts w:asciiTheme="majorBidi" w:hAnsiTheme="majorBidi" w:cs="Times New Roman" w:hint="eastAsia"/>
          <w:b/>
          <w:bCs/>
          <w:sz w:val="32"/>
          <w:szCs w:val="32"/>
          <w:rtl/>
          <w:lang w:bidi="ar-EG"/>
        </w:rPr>
        <w:lastRenderedPageBreak/>
        <w:t>الوحدة</w:t>
      </w:r>
      <w:r w:rsidRPr="003E6756">
        <w:rPr>
          <w:rFonts w:asciiTheme="majorBidi" w:hAnsiTheme="majorBidi" w:cs="Times New Roman"/>
          <w:b/>
          <w:bCs/>
          <w:sz w:val="32"/>
          <w:szCs w:val="32"/>
          <w:rtl/>
          <w:lang w:bidi="ar-EG"/>
        </w:rPr>
        <w:t xml:space="preserve"> </w:t>
      </w:r>
      <w:r w:rsidRPr="003E6756">
        <w:rPr>
          <w:rFonts w:asciiTheme="majorBidi" w:hAnsiTheme="majorBidi" w:cs="Times New Roman" w:hint="eastAsia"/>
          <w:b/>
          <w:bCs/>
          <w:sz w:val="32"/>
          <w:szCs w:val="32"/>
          <w:rtl/>
          <w:lang w:bidi="ar-EG"/>
        </w:rPr>
        <w:t>الأولي</w:t>
      </w:r>
      <w:r w:rsidRPr="003E6756">
        <w:rPr>
          <w:rFonts w:asciiTheme="majorBidi" w:hAnsiTheme="majorBidi" w:cs="Times New Roman" w:hint="cs"/>
          <w:b/>
          <w:bCs/>
          <w:sz w:val="32"/>
          <w:szCs w:val="32"/>
          <w:rtl/>
          <w:lang w:bidi="ar-EG"/>
        </w:rPr>
        <w:t xml:space="preserve"> : </w:t>
      </w:r>
      <w:r w:rsidR="00C43BBB" w:rsidRPr="003E6756">
        <w:rPr>
          <w:rFonts w:asciiTheme="majorBidi" w:eastAsia="Times New Roman" w:hAnsiTheme="majorBidi" w:cstheme="majorBidi"/>
          <w:b/>
          <w:bCs/>
          <w:sz w:val="32"/>
          <w:szCs w:val="32"/>
          <w:rtl/>
          <w:lang w:eastAsia="en-GB"/>
        </w:rPr>
        <w:t>الوظائف الاقتصادية للتعليم</w:t>
      </w:r>
      <w:r w:rsidR="00C43BBB">
        <w:rPr>
          <w:rFonts w:asciiTheme="majorBidi" w:eastAsia="Times New Roman" w:hAnsiTheme="majorBidi" w:cstheme="majorBidi" w:hint="cs"/>
          <w:b/>
          <w:bCs/>
          <w:sz w:val="32"/>
          <w:szCs w:val="32"/>
          <w:rtl/>
          <w:lang w:eastAsia="en-GB"/>
        </w:rPr>
        <w:t xml:space="preserve"> .</w:t>
      </w:r>
    </w:p>
    <w:p w:rsidR="004E4583" w:rsidRDefault="004E4583" w:rsidP="004E4583">
      <w:pPr>
        <w:bidi/>
        <w:spacing w:after="0" w:line="360" w:lineRule="auto"/>
        <w:rPr>
          <w:rFonts w:asciiTheme="majorBidi" w:eastAsia="Times New Roman" w:hAnsiTheme="majorBidi" w:cstheme="majorBidi"/>
          <w:b/>
          <w:bCs/>
          <w:sz w:val="32"/>
          <w:szCs w:val="32"/>
          <w:lang w:eastAsia="en-GB"/>
        </w:rPr>
      </w:pPr>
    </w:p>
    <w:p w:rsidR="0095015C" w:rsidRDefault="0095015C" w:rsidP="005168B4">
      <w:pPr>
        <w:pStyle w:val="a7"/>
        <w:shd w:val="clear" w:color="auto" w:fill="FFFFFF"/>
        <w:bidi/>
        <w:spacing w:before="0" w:beforeAutospacing="0" w:after="0" w:afterAutospacing="0" w:line="360" w:lineRule="auto"/>
        <w:rPr>
          <w:rFonts w:asciiTheme="majorBidi" w:hAnsiTheme="majorBidi" w:cstheme="majorBidi"/>
          <w:sz w:val="32"/>
          <w:szCs w:val="32"/>
          <w:rtl/>
          <w:lang w:bidi="ar-EG"/>
        </w:rPr>
      </w:pPr>
      <w:r w:rsidRPr="00AE7740">
        <w:rPr>
          <w:rStyle w:val="a8"/>
          <w:rFonts w:asciiTheme="majorBidi" w:hAnsiTheme="majorBidi" w:cstheme="majorBidi"/>
          <w:sz w:val="32"/>
          <w:szCs w:val="32"/>
          <w:rtl/>
        </w:rPr>
        <w:t>اقتصاديات التعليم</w:t>
      </w:r>
      <w:r w:rsidRPr="00AE7740">
        <w:rPr>
          <w:rStyle w:val="a8"/>
          <w:rFonts w:asciiTheme="majorBidi" w:hAnsiTheme="majorBidi" w:cstheme="majorBidi" w:hint="cs"/>
          <w:sz w:val="32"/>
          <w:szCs w:val="32"/>
          <w:rtl/>
        </w:rPr>
        <w:t xml:space="preserve"> - </w:t>
      </w:r>
      <w:r w:rsidRPr="00AE7740">
        <w:rPr>
          <w:rStyle w:val="a8"/>
          <w:rFonts w:asciiTheme="majorBidi" w:hAnsiTheme="majorBidi" w:cstheme="majorBidi"/>
          <w:sz w:val="32"/>
          <w:szCs w:val="32"/>
          <w:rtl/>
        </w:rPr>
        <w:t>النشـأة والمفهـوم</w:t>
      </w:r>
      <w:r w:rsidRPr="00AE7740">
        <w:rPr>
          <w:rStyle w:val="a8"/>
          <w:rFonts w:asciiTheme="majorBidi" w:hAnsiTheme="majorBidi" w:cstheme="majorBidi" w:hint="cs"/>
          <w:sz w:val="32"/>
          <w:szCs w:val="32"/>
          <w:rtl/>
        </w:rPr>
        <w:t xml:space="preserve"> </w:t>
      </w:r>
      <w:r w:rsidRPr="00AE7740">
        <w:rPr>
          <w:rFonts w:asciiTheme="majorBidi" w:hAnsiTheme="majorBidi" w:cstheme="majorBidi"/>
          <w:sz w:val="32"/>
          <w:szCs w:val="32"/>
          <w:rtl/>
        </w:rPr>
        <w:t>: </w:t>
      </w:r>
    </w:p>
    <w:p w:rsidR="0095015C" w:rsidRDefault="0095015C" w:rsidP="005168B4">
      <w:pPr>
        <w:pStyle w:val="a7"/>
        <w:shd w:val="clear" w:color="auto" w:fill="FFFFFF"/>
        <w:bidi/>
        <w:spacing w:before="0" w:beforeAutospacing="0" w:after="0" w:afterAutospacing="0" w:line="360" w:lineRule="auto"/>
        <w:rPr>
          <w:rStyle w:val="a8"/>
          <w:rFonts w:asciiTheme="majorBidi" w:hAnsiTheme="majorBidi" w:cstheme="majorBidi"/>
          <w:sz w:val="32"/>
          <w:szCs w:val="32"/>
          <w:rtl/>
        </w:rPr>
      </w:pPr>
      <w:r w:rsidRPr="00155B97">
        <w:rPr>
          <w:rStyle w:val="a8"/>
          <w:rFonts w:asciiTheme="majorBidi" w:hAnsiTheme="majorBidi" w:cstheme="majorBidi"/>
          <w:sz w:val="32"/>
          <w:szCs w:val="32"/>
          <w:rtl/>
        </w:rPr>
        <w:t>مفهوم اقتصاديات التعليم</w:t>
      </w:r>
      <w:r>
        <w:rPr>
          <w:rFonts w:asciiTheme="majorBidi" w:hAnsiTheme="majorBidi" w:cstheme="majorBidi" w:hint="cs"/>
          <w:b/>
          <w:bCs/>
          <w:sz w:val="28"/>
          <w:szCs w:val="28"/>
          <w:rtl/>
        </w:rPr>
        <w:t xml:space="preserve"> : </w:t>
      </w:r>
      <w:r w:rsidRPr="00301997">
        <w:rPr>
          <w:rFonts w:asciiTheme="majorBidi" w:hAnsiTheme="majorBidi" w:cstheme="majorBidi"/>
          <w:b/>
          <w:bCs/>
          <w:sz w:val="28"/>
          <w:szCs w:val="28"/>
          <w:rtl/>
        </w:rPr>
        <w:br/>
      </w:r>
      <w:r w:rsidRPr="00301997">
        <w:rPr>
          <w:rStyle w:val="a8"/>
          <w:rFonts w:asciiTheme="majorBidi" w:hAnsiTheme="majorBidi" w:cstheme="majorBidi"/>
          <w:sz w:val="32"/>
          <w:szCs w:val="32"/>
          <w:rtl/>
        </w:rPr>
        <w:t>العلاقة بين الإنفاق التعليمي والعائد المستهدف أو المأمول أو المتوقع.</w:t>
      </w:r>
    </w:p>
    <w:p w:rsidR="0095015C" w:rsidRDefault="0095015C" w:rsidP="005168B4">
      <w:pPr>
        <w:pStyle w:val="a7"/>
        <w:shd w:val="clear" w:color="auto" w:fill="FFFFFF"/>
        <w:bidi/>
        <w:spacing w:before="0" w:beforeAutospacing="0" w:after="0" w:afterAutospacing="0" w:line="360" w:lineRule="auto"/>
        <w:rPr>
          <w:rStyle w:val="a8"/>
          <w:rFonts w:asciiTheme="majorBidi" w:hAnsiTheme="majorBidi" w:cstheme="majorBidi"/>
          <w:sz w:val="32"/>
          <w:szCs w:val="32"/>
          <w:rtl/>
        </w:rPr>
      </w:pPr>
      <w:r w:rsidRPr="00301997">
        <w:rPr>
          <w:rStyle w:val="a8"/>
          <w:rFonts w:asciiTheme="majorBidi" w:hAnsiTheme="majorBidi" w:cstheme="majorBidi"/>
          <w:sz w:val="32"/>
          <w:szCs w:val="32"/>
          <w:rtl/>
        </w:rPr>
        <w:t>حول حجم الإنفاق وفعاليته وكفايته من حيث الوفاء باحتياجات مستقبل التعليم.</w:t>
      </w:r>
    </w:p>
    <w:p w:rsidR="003E6756" w:rsidRDefault="0095015C" w:rsidP="005168B4">
      <w:pPr>
        <w:spacing w:after="0" w:line="360" w:lineRule="auto"/>
        <w:jc w:val="right"/>
        <w:rPr>
          <w:rFonts w:asciiTheme="majorBidi" w:hAnsiTheme="majorBidi" w:cstheme="majorBidi"/>
          <w:b/>
          <w:bCs/>
          <w:sz w:val="32"/>
          <w:szCs w:val="32"/>
          <w:rtl/>
        </w:rPr>
      </w:pPr>
      <w:r w:rsidRPr="00301997">
        <w:rPr>
          <w:rStyle w:val="a8"/>
          <w:rFonts w:asciiTheme="majorBidi" w:hAnsiTheme="majorBidi" w:cstheme="majorBidi"/>
          <w:sz w:val="32"/>
          <w:szCs w:val="32"/>
          <w:rtl/>
        </w:rPr>
        <w:t>مفاهيم مرتبطة باقتصاديات التعليم</w:t>
      </w:r>
      <w:r>
        <w:rPr>
          <w:rStyle w:val="a8"/>
          <w:rFonts w:asciiTheme="majorBidi" w:hAnsiTheme="majorBidi" w:cstheme="majorBidi" w:hint="cs"/>
          <w:sz w:val="32"/>
          <w:szCs w:val="32"/>
          <w:rtl/>
        </w:rPr>
        <w:t xml:space="preserve"> :</w:t>
      </w:r>
    </w:p>
    <w:p w:rsidR="0095015C" w:rsidRPr="00301997" w:rsidRDefault="0095015C" w:rsidP="005168B4">
      <w:pPr>
        <w:pStyle w:val="a7"/>
        <w:shd w:val="clear" w:color="auto" w:fill="FFFFFF"/>
        <w:bidi/>
        <w:spacing w:before="0" w:beforeAutospacing="0" w:after="0" w:afterAutospacing="0" w:line="360" w:lineRule="auto"/>
        <w:rPr>
          <w:rFonts w:asciiTheme="majorBidi" w:hAnsiTheme="majorBidi" w:cstheme="majorBidi"/>
          <w:b/>
          <w:bCs/>
          <w:sz w:val="32"/>
          <w:szCs w:val="32"/>
          <w:rtl/>
        </w:rPr>
      </w:pPr>
      <w:r w:rsidRPr="00301997">
        <w:rPr>
          <w:rStyle w:val="a8"/>
          <w:rFonts w:asciiTheme="majorBidi" w:hAnsiTheme="majorBidi" w:cstheme="majorBidi"/>
          <w:sz w:val="32"/>
          <w:szCs w:val="32"/>
          <w:rtl/>
        </w:rPr>
        <w:t xml:space="preserve">تمويل التعليم </w:t>
      </w:r>
      <w:r w:rsidRPr="00301997">
        <w:rPr>
          <w:rStyle w:val="a8"/>
          <w:rFonts w:asciiTheme="majorBidi" w:hAnsiTheme="majorBidi" w:cstheme="majorBidi"/>
          <w:sz w:val="32"/>
          <w:szCs w:val="32"/>
        </w:rPr>
        <w:t>Education Finance</w:t>
      </w:r>
      <w:r w:rsidRPr="00301997">
        <w:rPr>
          <w:rFonts w:asciiTheme="majorBidi" w:hAnsiTheme="majorBidi" w:cstheme="majorBidi"/>
          <w:b/>
          <w:bCs/>
          <w:sz w:val="28"/>
          <w:szCs w:val="28"/>
          <w:rtl/>
        </w:rPr>
        <w:br/>
      </w:r>
      <w:r w:rsidRPr="00301997">
        <w:rPr>
          <w:rStyle w:val="a8"/>
          <w:rFonts w:asciiTheme="majorBidi" w:hAnsiTheme="majorBidi" w:cstheme="majorBidi"/>
          <w:sz w:val="32"/>
          <w:szCs w:val="32"/>
          <w:rtl/>
        </w:rPr>
        <w:t xml:space="preserve">تكلفة التعليم </w:t>
      </w:r>
      <w:r w:rsidRPr="00301997">
        <w:rPr>
          <w:rStyle w:val="a8"/>
          <w:rFonts w:asciiTheme="majorBidi" w:hAnsiTheme="majorBidi" w:cstheme="majorBidi"/>
          <w:sz w:val="32"/>
          <w:szCs w:val="32"/>
        </w:rPr>
        <w:t>Education Cost</w:t>
      </w:r>
      <w:r w:rsidRPr="00301997">
        <w:rPr>
          <w:rFonts w:asciiTheme="majorBidi" w:hAnsiTheme="majorBidi" w:cstheme="majorBidi"/>
          <w:b/>
          <w:bCs/>
          <w:sz w:val="28"/>
          <w:szCs w:val="28"/>
          <w:rtl/>
        </w:rPr>
        <w:br/>
      </w:r>
      <w:r w:rsidRPr="00301997">
        <w:rPr>
          <w:rStyle w:val="a8"/>
          <w:rFonts w:asciiTheme="majorBidi" w:hAnsiTheme="majorBidi" w:cstheme="majorBidi"/>
          <w:sz w:val="32"/>
          <w:szCs w:val="32"/>
          <w:rtl/>
        </w:rPr>
        <w:t>عائد التعليم (الفعالية والمنفعة)</w:t>
      </w:r>
      <w:r w:rsidRPr="00301997">
        <w:rPr>
          <w:rStyle w:val="a8"/>
          <w:rFonts w:asciiTheme="majorBidi" w:hAnsiTheme="majorBidi" w:cstheme="majorBidi"/>
          <w:sz w:val="32"/>
          <w:szCs w:val="32"/>
        </w:rPr>
        <w:t>Education Return</w:t>
      </w:r>
      <w:r w:rsidRPr="00301997">
        <w:rPr>
          <w:rFonts w:asciiTheme="majorBidi" w:hAnsiTheme="majorBidi" w:cstheme="majorBidi"/>
          <w:b/>
          <w:bCs/>
          <w:sz w:val="28"/>
          <w:szCs w:val="28"/>
          <w:rtl/>
        </w:rPr>
        <w:br/>
      </w:r>
      <w:r w:rsidRPr="00301997">
        <w:rPr>
          <w:rStyle w:val="a8"/>
          <w:rFonts w:asciiTheme="majorBidi" w:hAnsiTheme="majorBidi" w:cstheme="majorBidi"/>
          <w:sz w:val="28"/>
          <w:szCs w:val="28"/>
          <w:rtl/>
        </w:rPr>
        <w:t>مجالات البحث في اقتصاديات التعليم</w:t>
      </w:r>
      <w:r w:rsidRPr="00301997">
        <w:rPr>
          <w:rFonts w:asciiTheme="majorBidi" w:hAnsiTheme="majorBidi" w:cstheme="majorBidi"/>
          <w:b/>
          <w:bCs/>
          <w:sz w:val="28"/>
          <w:szCs w:val="28"/>
          <w:rtl/>
        </w:rPr>
        <w:br/>
      </w:r>
      <w:r w:rsidRPr="00301997">
        <w:rPr>
          <w:rStyle w:val="a8"/>
          <w:rFonts w:asciiTheme="majorBidi" w:hAnsiTheme="majorBidi" w:cstheme="majorBidi"/>
          <w:sz w:val="32"/>
          <w:szCs w:val="32"/>
          <w:rtl/>
        </w:rPr>
        <w:t>ما علاقة التعليم بالنمو الاقتصادي؟</w:t>
      </w:r>
    </w:p>
    <w:p w:rsidR="003E6756" w:rsidRDefault="003E6756" w:rsidP="00BE5D4A">
      <w:pPr>
        <w:bidi/>
        <w:spacing w:after="0" w:line="360" w:lineRule="auto"/>
        <w:rPr>
          <w:rFonts w:asciiTheme="majorBidi" w:eastAsia="Times New Roman" w:hAnsiTheme="majorBidi" w:cstheme="majorBidi"/>
          <w:b/>
          <w:bCs/>
          <w:sz w:val="32"/>
          <w:szCs w:val="32"/>
          <w:rtl/>
          <w:lang w:eastAsia="en-GB"/>
        </w:rPr>
      </w:pPr>
      <w:r w:rsidRPr="003E6756">
        <w:rPr>
          <w:rFonts w:asciiTheme="majorBidi" w:eastAsia="Times New Roman" w:hAnsiTheme="majorBidi" w:cstheme="majorBidi"/>
          <w:b/>
          <w:bCs/>
          <w:sz w:val="32"/>
          <w:szCs w:val="32"/>
          <w:rtl/>
          <w:lang w:eastAsia="en-GB"/>
        </w:rPr>
        <w:t xml:space="preserve">الوحدة </w:t>
      </w:r>
      <w:r w:rsidRPr="003E6756">
        <w:rPr>
          <w:rFonts w:asciiTheme="majorBidi" w:eastAsia="Times New Roman" w:hAnsiTheme="majorBidi" w:cstheme="majorBidi" w:hint="cs"/>
          <w:b/>
          <w:bCs/>
          <w:sz w:val="32"/>
          <w:szCs w:val="32"/>
          <w:rtl/>
          <w:lang w:eastAsia="en-GB"/>
        </w:rPr>
        <w:t>الثانية</w:t>
      </w:r>
      <w:r>
        <w:rPr>
          <w:rFonts w:asciiTheme="majorBidi" w:eastAsia="Times New Roman" w:hAnsiTheme="majorBidi" w:cstheme="majorBidi" w:hint="cs"/>
          <w:b/>
          <w:bCs/>
          <w:sz w:val="32"/>
          <w:szCs w:val="32"/>
          <w:rtl/>
          <w:lang w:eastAsia="en-GB"/>
        </w:rPr>
        <w:t xml:space="preserve"> :</w:t>
      </w:r>
      <w:r w:rsidR="00C43BBB">
        <w:rPr>
          <w:rFonts w:asciiTheme="majorBidi" w:eastAsia="Times New Roman" w:hAnsiTheme="majorBidi" w:cstheme="majorBidi"/>
          <w:b/>
          <w:bCs/>
          <w:sz w:val="32"/>
          <w:szCs w:val="32"/>
          <w:lang w:eastAsia="en-GB"/>
        </w:rPr>
        <w:t xml:space="preserve"> </w:t>
      </w:r>
      <w:r w:rsidR="00C43BBB">
        <w:rPr>
          <w:rFonts w:asciiTheme="majorBidi" w:eastAsia="Times New Roman" w:hAnsiTheme="majorBidi" w:cstheme="majorBidi" w:hint="cs"/>
          <w:b/>
          <w:bCs/>
          <w:sz w:val="32"/>
          <w:szCs w:val="32"/>
          <w:rtl/>
          <w:lang w:eastAsia="en-GB" w:bidi="ar-EG"/>
        </w:rPr>
        <w:t xml:space="preserve"> </w:t>
      </w:r>
      <w:r w:rsidR="00C43BBB" w:rsidRPr="003E6756">
        <w:rPr>
          <w:rFonts w:asciiTheme="majorBidi" w:hAnsiTheme="majorBidi" w:cstheme="majorBidi"/>
          <w:b/>
          <w:bCs/>
          <w:sz w:val="32"/>
          <w:szCs w:val="32"/>
          <w:rtl/>
        </w:rPr>
        <w:t>أنماط العلاقة بين الكلفة والعائد في مجال التعليم</w:t>
      </w:r>
      <w:r w:rsidR="00C43BBB" w:rsidRPr="003E6756">
        <w:rPr>
          <w:rFonts w:asciiTheme="majorBidi" w:hAnsiTheme="majorBidi" w:cstheme="majorBidi" w:hint="cs"/>
          <w:b/>
          <w:bCs/>
          <w:sz w:val="32"/>
          <w:szCs w:val="32"/>
          <w:rtl/>
        </w:rPr>
        <w:t xml:space="preserve"> </w:t>
      </w:r>
      <w:r w:rsidR="00C43BBB">
        <w:rPr>
          <w:rFonts w:asciiTheme="majorBidi" w:hAnsiTheme="majorBidi" w:cstheme="majorBidi" w:hint="cs"/>
          <w:b/>
          <w:bCs/>
          <w:sz w:val="32"/>
          <w:szCs w:val="32"/>
          <w:rtl/>
        </w:rPr>
        <w:t>.</w:t>
      </w:r>
      <w:r>
        <w:rPr>
          <w:rFonts w:asciiTheme="majorBidi" w:eastAsia="Times New Roman" w:hAnsiTheme="majorBidi" w:cstheme="majorBidi" w:hint="cs"/>
          <w:b/>
          <w:bCs/>
          <w:sz w:val="32"/>
          <w:szCs w:val="32"/>
          <w:rtl/>
          <w:lang w:eastAsia="en-GB"/>
        </w:rPr>
        <w:t xml:space="preserve"> </w:t>
      </w:r>
    </w:p>
    <w:p w:rsidR="00C43BBB" w:rsidRDefault="0095015C" w:rsidP="005168B4">
      <w:pPr>
        <w:bidi/>
        <w:spacing w:after="0" w:line="360" w:lineRule="auto"/>
        <w:rPr>
          <w:rFonts w:asciiTheme="majorBidi" w:hAnsiTheme="majorBidi" w:cstheme="majorBidi"/>
          <w:b/>
          <w:bCs/>
          <w:sz w:val="32"/>
          <w:szCs w:val="32"/>
          <w:rtl/>
        </w:rPr>
      </w:pPr>
      <w:r>
        <w:rPr>
          <w:rFonts w:asciiTheme="majorBidi" w:hAnsiTheme="majorBidi" w:cstheme="majorBidi"/>
          <w:b/>
          <w:bCs/>
          <w:sz w:val="32"/>
          <w:szCs w:val="32"/>
          <w:rtl/>
        </w:rPr>
        <w:t xml:space="preserve">الكُلفة في مجال التعليم </w:t>
      </w:r>
    </w:p>
    <w:p w:rsidR="0095015C" w:rsidRDefault="0095015C" w:rsidP="005168B4">
      <w:pPr>
        <w:bidi/>
        <w:spacing w:after="0" w:line="360" w:lineRule="auto"/>
        <w:rPr>
          <w:rFonts w:asciiTheme="majorBidi" w:hAnsiTheme="majorBidi" w:cstheme="majorBidi"/>
          <w:b/>
          <w:bCs/>
          <w:i/>
          <w:sz w:val="32"/>
          <w:szCs w:val="32"/>
          <w:rtl/>
        </w:rPr>
      </w:pPr>
      <w:r w:rsidRPr="00A46F2C">
        <w:rPr>
          <w:rFonts w:asciiTheme="majorBidi" w:hAnsiTheme="majorBidi" w:cstheme="majorBidi"/>
          <w:b/>
          <w:bCs/>
          <w:i/>
          <w:sz w:val="32"/>
          <w:szCs w:val="32"/>
          <w:rtl/>
        </w:rPr>
        <w:t>العائد من التعليم</w:t>
      </w:r>
    </w:p>
    <w:p w:rsidR="0095015C" w:rsidRPr="004E4583" w:rsidRDefault="0095015C" w:rsidP="005168B4">
      <w:pPr>
        <w:pStyle w:val="a9"/>
        <w:bidi/>
        <w:spacing w:after="0" w:line="360" w:lineRule="auto"/>
        <w:ind w:left="0"/>
        <w:jc w:val="highKashida"/>
        <w:rPr>
          <w:rFonts w:asciiTheme="majorBidi" w:hAnsiTheme="majorBidi" w:cstheme="majorBidi"/>
          <w:b/>
          <w:bCs/>
          <w:sz w:val="28"/>
          <w:szCs w:val="28"/>
          <w:rtl/>
        </w:rPr>
      </w:pPr>
      <w:r w:rsidRPr="004E4583">
        <w:rPr>
          <w:rFonts w:asciiTheme="majorBidi" w:hAnsiTheme="majorBidi" w:cstheme="majorBidi"/>
          <w:b/>
          <w:bCs/>
          <w:sz w:val="28"/>
          <w:szCs w:val="28"/>
          <w:rtl/>
        </w:rPr>
        <w:t>وقد صنفت هذه الرؤى البحثية المختلفة فى مفاهيم الكلفة والعائد فى مجال التعليم فى ضوء الأساليب والطرائف البحثية التي تضمنتها فى تحديد نمط العلاقة بين الكلفة والعائد فى مجال التعليم وهي :</w:t>
      </w:r>
    </w:p>
    <w:p w:rsidR="0095015C" w:rsidRPr="00A46F2C" w:rsidRDefault="0095015C" w:rsidP="005168B4">
      <w:pPr>
        <w:numPr>
          <w:ilvl w:val="0"/>
          <w:numId w:val="1"/>
        </w:numPr>
        <w:tabs>
          <w:tab w:val="clear" w:pos="375"/>
          <w:tab w:val="num" w:pos="465"/>
        </w:tabs>
        <w:bidi/>
        <w:spacing w:after="0" w:line="360" w:lineRule="auto"/>
        <w:ind w:left="0" w:firstLine="0"/>
        <w:jc w:val="highKashida"/>
        <w:rPr>
          <w:rFonts w:asciiTheme="majorBidi" w:hAnsiTheme="majorBidi" w:cstheme="majorBidi"/>
          <w:b/>
          <w:bCs/>
          <w:sz w:val="28"/>
          <w:szCs w:val="28"/>
          <w:rtl/>
        </w:rPr>
      </w:pPr>
      <w:r w:rsidRPr="00A46F2C">
        <w:rPr>
          <w:rFonts w:asciiTheme="majorBidi" w:hAnsiTheme="majorBidi" w:cstheme="majorBidi"/>
          <w:b/>
          <w:bCs/>
          <w:sz w:val="28"/>
          <w:szCs w:val="28"/>
          <w:rtl/>
        </w:rPr>
        <w:lastRenderedPageBreak/>
        <w:t>الرؤى البحثية التي اعتمدت مدخل التقرير فى وصف علاقة الكلفة بالعائد فى مجال التعليم.</w:t>
      </w:r>
    </w:p>
    <w:p w:rsidR="0095015C" w:rsidRPr="00A46F2C" w:rsidRDefault="0095015C" w:rsidP="005168B4">
      <w:pPr>
        <w:numPr>
          <w:ilvl w:val="0"/>
          <w:numId w:val="1"/>
        </w:numPr>
        <w:tabs>
          <w:tab w:val="clear" w:pos="375"/>
          <w:tab w:val="num" w:pos="465"/>
        </w:tabs>
        <w:bidi/>
        <w:spacing w:after="0" w:line="360" w:lineRule="auto"/>
        <w:ind w:left="0" w:firstLine="0"/>
        <w:jc w:val="highKashida"/>
        <w:rPr>
          <w:rFonts w:asciiTheme="majorBidi" w:hAnsiTheme="majorBidi" w:cstheme="majorBidi"/>
          <w:b/>
          <w:bCs/>
          <w:sz w:val="28"/>
          <w:szCs w:val="28"/>
          <w:rtl/>
        </w:rPr>
      </w:pPr>
      <w:r w:rsidRPr="00A46F2C">
        <w:rPr>
          <w:rFonts w:asciiTheme="majorBidi" w:hAnsiTheme="majorBidi" w:cstheme="majorBidi"/>
          <w:b/>
          <w:bCs/>
          <w:sz w:val="28"/>
          <w:szCs w:val="28"/>
          <w:rtl/>
        </w:rPr>
        <w:t>الرؤى البحثية التي اعتمدت مدخل المقارنة والترابط بين الكلفة والفوائد من التعليم .</w:t>
      </w:r>
    </w:p>
    <w:p w:rsidR="0095015C" w:rsidRPr="00A46F2C" w:rsidRDefault="0095015C" w:rsidP="005168B4">
      <w:pPr>
        <w:numPr>
          <w:ilvl w:val="0"/>
          <w:numId w:val="1"/>
        </w:numPr>
        <w:tabs>
          <w:tab w:val="clear" w:pos="375"/>
          <w:tab w:val="num" w:pos="465"/>
        </w:tabs>
        <w:bidi/>
        <w:spacing w:after="0" w:line="360" w:lineRule="auto"/>
        <w:ind w:left="0" w:firstLine="0"/>
        <w:jc w:val="highKashida"/>
        <w:rPr>
          <w:rFonts w:asciiTheme="majorBidi" w:hAnsiTheme="majorBidi" w:cstheme="majorBidi"/>
          <w:b/>
          <w:bCs/>
          <w:sz w:val="28"/>
          <w:szCs w:val="28"/>
          <w:rtl/>
        </w:rPr>
      </w:pPr>
      <w:r w:rsidRPr="00A46F2C">
        <w:rPr>
          <w:rFonts w:asciiTheme="majorBidi" w:hAnsiTheme="majorBidi" w:cstheme="majorBidi"/>
          <w:b/>
          <w:bCs/>
          <w:sz w:val="28"/>
          <w:szCs w:val="28"/>
          <w:rtl/>
        </w:rPr>
        <w:t>الرؤى البحثية التي اعتمدت مدخل تحليل الكلفة والمنفعة من التعليم.</w:t>
      </w:r>
    </w:p>
    <w:p w:rsidR="0095015C" w:rsidRPr="00A46F2C" w:rsidRDefault="0095015C" w:rsidP="005168B4">
      <w:pPr>
        <w:numPr>
          <w:ilvl w:val="0"/>
          <w:numId w:val="1"/>
        </w:numPr>
        <w:tabs>
          <w:tab w:val="clear" w:pos="375"/>
          <w:tab w:val="num" w:pos="465"/>
        </w:tabs>
        <w:bidi/>
        <w:spacing w:after="0" w:line="360" w:lineRule="auto"/>
        <w:ind w:left="0" w:firstLine="0"/>
        <w:jc w:val="highKashida"/>
        <w:rPr>
          <w:rFonts w:asciiTheme="majorBidi" w:hAnsiTheme="majorBidi" w:cstheme="majorBidi"/>
          <w:b/>
          <w:bCs/>
          <w:sz w:val="28"/>
          <w:szCs w:val="28"/>
          <w:rtl/>
        </w:rPr>
      </w:pPr>
      <w:r w:rsidRPr="00A46F2C">
        <w:rPr>
          <w:rFonts w:asciiTheme="majorBidi" w:hAnsiTheme="majorBidi" w:cstheme="majorBidi"/>
          <w:b/>
          <w:bCs/>
          <w:sz w:val="28"/>
          <w:szCs w:val="28"/>
          <w:rtl/>
        </w:rPr>
        <w:t>الرؤى البحثية التي اعتمدت مدخل تحليل الكلفة والفعالية من التعليم.</w:t>
      </w:r>
    </w:p>
    <w:p w:rsidR="0095015C" w:rsidRPr="00A46F2C" w:rsidRDefault="0095015C" w:rsidP="005168B4">
      <w:pPr>
        <w:numPr>
          <w:ilvl w:val="0"/>
          <w:numId w:val="1"/>
        </w:numPr>
        <w:tabs>
          <w:tab w:val="clear" w:pos="375"/>
          <w:tab w:val="num" w:pos="465"/>
        </w:tabs>
        <w:bidi/>
        <w:spacing w:after="0" w:line="360" w:lineRule="auto"/>
        <w:ind w:left="0" w:firstLine="0"/>
        <w:jc w:val="highKashida"/>
        <w:rPr>
          <w:rFonts w:asciiTheme="majorBidi" w:hAnsiTheme="majorBidi" w:cstheme="majorBidi"/>
          <w:b/>
          <w:bCs/>
          <w:sz w:val="28"/>
          <w:szCs w:val="28"/>
          <w:rtl/>
        </w:rPr>
      </w:pPr>
      <w:r w:rsidRPr="00A46F2C">
        <w:rPr>
          <w:rFonts w:asciiTheme="majorBidi" w:hAnsiTheme="majorBidi" w:cstheme="majorBidi"/>
          <w:b/>
          <w:bCs/>
          <w:sz w:val="28"/>
          <w:szCs w:val="28"/>
          <w:rtl/>
        </w:rPr>
        <w:t>الرؤى البحثية التي اعتمدت مدخل النماذج والدوال الرياضية فى تقدير علاقات الكلفة بالعائد فى مجال التعليم.</w:t>
      </w:r>
    </w:p>
    <w:p w:rsidR="0095015C" w:rsidRPr="00A46F2C" w:rsidRDefault="0095015C" w:rsidP="005168B4">
      <w:pPr>
        <w:numPr>
          <w:ilvl w:val="0"/>
          <w:numId w:val="1"/>
        </w:numPr>
        <w:tabs>
          <w:tab w:val="clear" w:pos="375"/>
          <w:tab w:val="num" w:pos="465"/>
        </w:tabs>
        <w:bidi/>
        <w:spacing w:after="0" w:line="360" w:lineRule="auto"/>
        <w:ind w:left="0" w:firstLine="0"/>
        <w:jc w:val="highKashida"/>
        <w:rPr>
          <w:rFonts w:asciiTheme="majorBidi" w:hAnsiTheme="majorBidi" w:cstheme="majorBidi"/>
          <w:b/>
          <w:bCs/>
          <w:sz w:val="28"/>
          <w:szCs w:val="28"/>
        </w:rPr>
      </w:pPr>
      <w:r w:rsidRPr="00A46F2C">
        <w:rPr>
          <w:rFonts w:asciiTheme="majorBidi" w:hAnsiTheme="majorBidi" w:cstheme="majorBidi"/>
          <w:b/>
          <w:bCs/>
          <w:sz w:val="28"/>
          <w:szCs w:val="28"/>
          <w:rtl/>
        </w:rPr>
        <w:t>الرؤى البحثية التي اعتمدت مدخل علاقات الكلفة بالعائد من خلال وسيط "الجودة" فى مجال التعليم.</w:t>
      </w:r>
    </w:p>
    <w:p w:rsidR="003E6756" w:rsidRDefault="003E6756" w:rsidP="005168B4">
      <w:pPr>
        <w:bidi/>
        <w:spacing w:after="0" w:line="360" w:lineRule="auto"/>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 xml:space="preserve">الوحدة الثالثة : </w:t>
      </w:r>
      <w:r w:rsidRPr="0031109E">
        <w:rPr>
          <w:rFonts w:asciiTheme="majorBidi" w:eastAsia="Times New Roman" w:hAnsiTheme="majorBidi" w:cstheme="majorBidi"/>
          <w:b/>
          <w:bCs/>
          <w:sz w:val="28"/>
          <w:szCs w:val="28"/>
          <w:rtl/>
        </w:rPr>
        <w:t xml:space="preserve">ربحية الشهادات الدراسية والتدريبية فى سوق العمالة </w:t>
      </w:r>
      <w:r w:rsidR="0095015C">
        <w:rPr>
          <w:rFonts w:asciiTheme="majorBidi" w:eastAsia="Times New Roman" w:hAnsiTheme="majorBidi" w:cstheme="majorBidi" w:hint="cs"/>
          <w:b/>
          <w:bCs/>
          <w:sz w:val="28"/>
          <w:szCs w:val="28"/>
          <w:rtl/>
        </w:rPr>
        <w:t xml:space="preserve">  </w:t>
      </w:r>
    </w:p>
    <w:p w:rsidR="00C43BBB" w:rsidRDefault="0095015C" w:rsidP="005168B4">
      <w:pPr>
        <w:bidi/>
        <w:spacing w:after="0" w:line="360" w:lineRule="auto"/>
        <w:rPr>
          <w:rFonts w:asciiTheme="majorBidi" w:eastAsia="Times New Roman" w:hAnsiTheme="majorBidi" w:cstheme="majorBidi"/>
          <w:b/>
          <w:bCs/>
          <w:sz w:val="32"/>
          <w:szCs w:val="32"/>
          <w:rtl/>
        </w:rPr>
      </w:pPr>
      <w:r>
        <w:rPr>
          <w:rFonts w:asciiTheme="majorBidi" w:eastAsia="Times New Roman" w:hAnsiTheme="majorBidi" w:cstheme="majorBidi" w:hint="cs"/>
          <w:b/>
          <w:bCs/>
          <w:sz w:val="32"/>
          <w:szCs w:val="32"/>
          <w:rtl/>
          <w:lang w:bidi="ar-EG"/>
        </w:rPr>
        <w:t xml:space="preserve">حول </w:t>
      </w:r>
      <w:r w:rsidRPr="00915CC6">
        <w:rPr>
          <w:rFonts w:asciiTheme="majorBidi" w:eastAsia="Times New Roman" w:hAnsiTheme="majorBidi" w:cstheme="majorBidi"/>
          <w:b/>
          <w:bCs/>
          <w:sz w:val="32"/>
          <w:szCs w:val="32"/>
          <w:rtl/>
        </w:rPr>
        <w:t>ربحية التعليم فى سوق العمل</w:t>
      </w:r>
    </w:p>
    <w:p w:rsidR="0095015C" w:rsidRDefault="0095015C" w:rsidP="005168B4">
      <w:pPr>
        <w:bidi/>
        <w:spacing w:after="0" w:line="360" w:lineRule="auto"/>
        <w:rPr>
          <w:rFonts w:asciiTheme="majorBidi" w:eastAsia="Times New Roman" w:hAnsiTheme="majorBidi" w:cstheme="majorBidi"/>
          <w:b/>
          <w:bCs/>
          <w:sz w:val="32"/>
          <w:szCs w:val="32"/>
          <w:rtl/>
        </w:rPr>
      </w:pPr>
      <w:r w:rsidRPr="00915CC6">
        <w:rPr>
          <w:rFonts w:asciiTheme="majorBidi" w:eastAsia="Times New Roman" w:hAnsiTheme="majorBidi" w:cstheme="majorBidi"/>
          <w:b/>
          <w:bCs/>
          <w:sz w:val="32"/>
          <w:szCs w:val="32"/>
          <w:rtl/>
        </w:rPr>
        <w:t>ربحية الشهادات التعليمية من الحرف فى سوق العمل</w:t>
      </w:r>
    </w:p>
    <w:p w:rsidR="0095015C" w:rsidRDefault="0095015C" w:rsidP="005168B4">
      <w:pPr>
        <w:bidi/>
        <w:spacing w:after="0" w:line="360" w:lineRule="auto"/>
        <w:rPr>
          <w:rFonts w:asciiTheme="majorBidi" w:eastAsia="Times New Roman" w:hAnsiTheme="majorBidi" w:cstheme="majorBidi"/>
          <w:b/>
          <w:bCs/>
          <w:sz w:val="32"/>
          <w:szCs w:val="32"/>
          <w:rtl/>
        </w:rPr>
      </w:pPr>
      <w:r w:rsidRPr="00915CC6">
        <w:rPr>
          <w:rFonts w:asciiTheme="majorBidi" w:eastAsia="Times New Roman" w:hAnsiTheme="majorBidi" w:cstheme="majorBidi"/>
          <w:b/>
          <w:bCs/>
          <w:sz w:val="32"/>
          <w:szCs w:val="32"/>
          <w:rtl/>
        </w:rPr>
        <w:t>أهمية الشهادات الدراسية والتدريبية فى سوق العمالة الحرفية</w:t>
      </w:r>
    </w:p>
    <w:p w:rsidR="0095015C" w:rsidRDefault="005168B4" w:rsidP="005168B4">
      <w:pPr>
        <w:bidi/>
        <w:spacing w:after="0" w:line="360" w:lineRule="auto"/>
        <w:rPr>
          <w:rFonts w:asciiTheme="majorBidi" w:eastAsia="Times New Roman" w:hAnsiTheme="majorBidi" w:cstheme="majorBidi"/>
          <w:b/>
          <w:bCs/>
          <w:sz w:val="28"/>
          <w:szCs w:val="28"/>
          <w:rtl/>
        </w:rPr>
      </w:pPr>
      <w:r w:rsidRPr="0031109E">
        <w:rPr>
          <w:rFonts w:asciiTheme="majorBidi" w:eastAsia="Times New Roman" w:hAnsiTheme="majorBidi" w:cstheme="majorBidi"/>
          <w:b/>
          <w:bCs/>
          <w:sz w:val="28"/>
          <w:szCs w:val="28"/>
          <w:rtl/>
        </w:rPr>
        <w:t>علاقة الشهادات الدراسية والتدريبية بمستويات العمل الحرفى</w:t>
      </w:r>
    </w:p>
    <w:p w:rsidR="004E4583" w:rsidRDefault="005168B4" w:rsidP="007A413C">
      <w:pPr>
        <w:bidi/>
        <w:spacing w:after="0" w:line="360" w:lineRule="auto"/>
        <w:rPr>
          <w:rFonts w:asciiTheme="majorBidi" w:eastAsia="Times New Roman" w:hAnsiTheme="majorBidi" w:cstheme="majorBidi"/>
          <w:b/>
          <w:bCs/>
          <w:sz w:val="32"/>
          <w:szCs w:val="32"/>
          <w:rtl/>
        </w:rPr>
      </w:pPr>
      <w:r w:rsidRPr="00915CC6">
        <w:rPr>
          <w:rFonts w:asciiTheme="majorBidi" w:eastAsia="Times New Roman" w:hAnsiTheme="majorBidi" w:cstheme="majorBidi"/>
          <w:b/>
          <w:bCs/>
          <w:sz w:val="32"/>
          <w:szCs w:val="32"/>
          <w:rtl/>
        </w:rPr>
        <w:t>علاقة الشهادات الدراسية والتدريبية ومستوى العمل بإنتاجية</w:t>
      </w:r>
      <w:r w:rsidR="007A413C">
        <w:rPr>
          <w:rFonts w:asciiTheme="majorBidi" w:eastAsia="Times New Roman" w:hAnsiTheme="majorBidi" w:cstheme="majorBidi" w:hint="cs"/>
          <w:b/>
          <w:bCs/>
          <w:sz w:val="32"/>
          <w:szCs w:val="32"/>
          <w:rtl/>
          <w:lang w:bidi="ar-EG"/>
        </w:rPr>
        <w:t xml:space="preserve"> </w:t>
      </w:r>
    </w:p>
    <w:p w:rsidR="005168B4" w:rsidRDefault="005168B4" w:rsidP="004E4583">
      <w:pPr>
        <w:bidi/>
        <w:spacing w:after="0" w:line="360" w:lineRule="auto"/>
        <w:rPr>
          <w:rFonts w:asciiTheme="majorBidi" w:eastAsia="Times New Roman" w:hAnsiTheme="majorBidi" w:cstheme="majorBidi"/>
          <w:b/>
          <w:bCs/>
          <w:sz w:val="32"/>
          <w:szCs w:val="32"/>
          <w:rtl/>
        </w:rPr>
      </w:pPr>
      <w:r w:rsidRPr="00915CC6">
        <w:rPr>
          <w:rFonts w:asciiTheme="majorBidi" w:eastAsia="Times New Roman" w:hAnsiTheme="majorBidi" w:cstheme="majorBidi"/>
          <w:b/>
          <w:bCs/>
          <w:sz w:val="32"/>
          <w:szCs w:val="32"/>
          <w:rtl/>
        </w:rPr>
        <w:t>العاملين الحرفيين</w:t>
      </w:r>
    </w:p>
    <w:p w:rsidR="003E6756" w:rsidRDefault="003E6756" w:rsidP="004E4583">
      <w:pPr>
        <w:bidi/>
        <w:spacing w:after="0"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الوحدة الرابعة : </w:t>
      </w:r>
      <w:r w:rsidRPr="003E6756">
        <w:rPr>
          <w:rFonts w:asciiTheme="majorBidi" w:hAnsiTheme="majorBidi" w:cstheme="majorBidi"/>
          <w:b/>
          <w:bCs/>
          <w:sz w:val="32"/>
          <w:szCs w:val="32"/>
          <w:rtl/>
        </w:rPr>
        <w:t>بحوث اقتصاديات التعليم في البلاد النامية</w:t>
      </w:r>
      <w:r w:rsidRPr="003E6756">
        <w:rPr>
          <w:rFonts w:asciiTheme="majorBidi" w:hAnsiTheme="majorBidi" w:cstheme="majorBidi" w:hint="cs"/>
          <w:b/>
          <w:bCs/>
          <w:sz w:val="32"/>
          <w:szCs w:val="32"/>
          <w:rtl/>
        </w:rPr>
        <w:t xml:space="preserve"> </w:t>
      </w:r>
      <w:r>
        <w:rPr>
          <w:rFonts w:asciiTheme="majorBidi" w:hAnsiTheme="majorBidi" w:cstheme="majorBidi" w:hint="cs"/>
          <w:b/>
          <w:bCs/>
          <w:sz w:val="32"/>
          <w:szCs w:val="32"/>
          <w:rtl/>
        </w:rPr>
        <w:t xml:space="preserve">- </w:t>
      </w:r>
      <w:r w:rsidRPr="003E6756">
        <w:rPr>
          <w:rFonts w:asciiTheme="majorBidi" w:hAnsiTheme="majorBidi" w:cstheme="majorBidi"/>
          <w:b/>
          <w:bCs/>
          <w:sz w:val="32"/>
          <w:szCs w:val="32"/>
          <w:rtl/>
        </w:rPr>
        <w:t>أين ؟  وإلي أين ؟ !</w:t>
      </w:r>
      <w:r>
        <w:rPr>
          <w:rFonts w:asciiTheme="majorBidi" w:hAnsiTheme="majorBidi" w:cstheme="majorBidi" w:hint="cs"/>
          <w:b/>
          <w:bCs/>
          <w:sz w:val="32"/>
          <w:szCs w:val="32"/>
          <w:rtl/>
        </w:rPr>
        <w:t xml:space="preserve"> </w:t>
      </w:r>
    </w:p>
    <w:p w:rsidR="004E4583" w:rsidRPr="003E6756" w:rsidRDefault="004E4583" w:rsidP="004E4583">
      <w:pPr>
        <w:bidi/>
        <w:spacing w:after="0" w:line="360" w:lineRule="auto"/>
        <w:rPr>
          <w:rFonts w:asciiTheme="majorBidi" w:eastAsia="Times New Roman" w:hAnsiTheme="majorBidi" w:cstheme="majorBidi"/>
          <w:b/>
          <w:bCs/>
          <w:sz w:val="32"/>
          <w:szCs w:val="32"/>
          <w:rtl/>
          <w:lang w:eastAsia="en-GB"/>
        </w:rPr>
      </w:pPr>
    </w:p>
    <w:p w:rsidR="003E6756" w:rsidRDefault="005168B4" w:rsidP="005168B4">
      <w:pPr>
        <w:spacing w:after="0" w:line="360" w:lineRule="auto"/>
        <w:jc w:val="right"/>
        <w:rPr>
          <w:rFonts w:asciiTheme="majorBidi" w:eastAsia="Times New Roman" w:hAnsiTheme="majorBidi" w:cstheme="majorBidi"/>
          <w:b/>
          <w:bCs/>
          <w:sz w:val="28"/>
          <w:szCs w:val="28"/>
          <w:rtl/>
        </w:rPr>
      </w:pPr>
      <w:r w:rsidRPr="00486724">
        <w:rPr>
          <w:rFonts w:asciiTheme="majorBidi" w:hAnsiTheme="majorBidi" w:cstheme="majorBidi" w:hint="cs"/>
          <w:b/>
          <w:bCs/>
          <w:sz w:val="28"/>
          <w:szCs w:val="28"/>
          <w:rtl/>
        </w:rPr>
        <w:lastRenderedPageBreak/>
        <w:t xml:space="preserve">المدخلات </w:t>
      </w:r>
      <w:r w:rsidRPr="00486724">
        <w:rPr>
          <w:rFonts w:asciiTheme="majorBidi" w:eastAsia="Times New Roman" w:hAnsiTheme="majorBidi" w:cstheme="majorBidi" w:hint="cs"/>
          <w:b/>
          <w:bCs/>
          <w:sz w:val="28"/>
          <w:szCs w:val="28"/>
          <w:rtl/>
        </w:rPr>
        <w:t xml:space="preserve">الاقتصادية في </w:t>
      </w:r>
      <w:r w:rsidRPr="00486724">
        <w:rPr>
          <w:rFonts w:asciiTheme="majorBidi" w:eastAsia="Times New Roman" w:hAnsiTheme="majorBidi" w:cstheme="majorBidi"/>
          <w:b/>
          <w:bCs/>
          <w:sz w:val="28"/>
          <w:szCs w:val="28"/>
          <w:rtl/>
        </w:rPr>
        <w:t xml:space="preserve">تفسير </w:t>
      </w:r>
      <w:r w:rsidRPr="00486724">
        <w:rPr>
          <w:rFonts w:asciiTheme="majorBidi" w:eastAsia="Times New Roman" w:hAnsiTheme="majorBidi" w:cstheme="majorBidi" w:hint="cs"/>
          <w:b/>
          <w:bCs/>
          <w:sz w:val="28"/>
          <w:szCs w:val="28"/>
          <w:rtl/>
        </w:rPr>
        <w:t xml:space="preserve">علاقة </w:t>
      </w:r>
      <w:r w:rsidRPr="00486724">
        <w:rPr>
          <w:rFonts w:asciiTheme="majorBidi" w:eastAsia="Times New Roman" w:hAnsiTheme="majorBidi" w:cstheme="majorBidi"/>
          <w:b/>
          <w:bCs/>
          <w:sz w:val="28"/>
          <w:szCs w:val="28"/>
          <w:rtl/>
        </w:rPr>
        <w:t>التعليم</w:t>
      </w:r>
      <w:r w:rsidRPr="00486724">
        <w:rPr>
          <w:rFonts w:asciiTheme="majorBidi" w:eastAsia="Times New Roman" w:hAnsiTheme="majorBidi" w:cstheme="majorBidi" w:hint="cs"/>
          <w:b/>
          <w:bCs/>
          <w:sz w:val="28"/>
          <w:szCs w:val="28"/>
          <w:rtl/>
        </w:rPr>
        <w:t xml:space="preserve"> بالعمل التي أستندت</w:t>
      </w:r>
      <w:r w:rsidRPr="00486724">
        <w:rPr>
          <w:rFonts w:asciiTheme="majorBidi" w:hAnsiTheme="majorBidi" w:cstheme="majorBidi" w:hint="cs"/>
          <w:b/>
          <w:bCs/>
          <w:sz w:val="28"/>
          <w:szCs w:val="28"/>
          <w:rtl/>
        </w:rPr>
        <w:t xml:space="preserve"> إليها بحوث اقتصاديات التعليم في</w:t>
      </w:r>
      <w:r>
        <w:rPr>
          <w:rFonts w:asciiTheme="majorBidi" w:hAnsiTheme="majorBidi" w:cstheme="majorBidi" w:hint="cs"/>
          <w:b/>
          <w:bCs/>
          <w:sz w:val="28"/>
          <w:szCs w:val="28"/>
          <w:rtl/>
        </w:rPr>
        <w:t xml:space="preserve"> </w:t>
      </w:r>
      <w:r w:rsidRPr="00486724">
        <w:rPr>
          <w:rFonts w:asciiTheme="majorBidi" w:eastAsia="Times New Roman" w:hAnsiTheme="majorBidi" w:cstheme="majorBidi" w:hint="cs"/>
          <w:b/>
          <w:bCs/>
          <w:sz w:val="28"/>
          <w:szCs w:val="28"/>
          <w:rtl/>
        </w:rPr>
        <w:t>البلاد النامية</w:t>
      </w:r>
      <w:r>
        <w:rPr>
          <w:rFonts w:asciiTheme="majorBidi" w:eastAsia="Times New Roman" w:hAnsiTheme="majorBidi" w:cstheme="majorBidi" w:hint="cs"/>
          <w:b/>
          <w:bCs/>
          <w:sz w:val="28"/>
          <w:szCs w:val="28"/>
          <w:rtl/>
        </w:rPr>
        <w:t xml:space="preserve"> :</w:t>
      </w:r>
    </w:p>
    <w:p w:rsidR="005168B4" w:rsidRDefault="005168B4" w:rsidP="005168B4">
      <w:pPr>
        <w:spacing w:after="0" w:line="360" w:lineRule="auto"/>
        <w:jc w:val="right"/>
        <w:rPr>
          <w:rFonts w:asciiTheme="majorBidi" w:eastAsia="Times New Roman" w:hAnsiTheme="majorBidi" w:cstheme="majorBidi"/>
          <w:b/>
          <w:bCs/>
          <w:sz w:val="28"/>
          <w:szCs w:val="28"/>
          <w:rtl/>
        </w:rPr>
      </w:pPr>
      <w:r w:rsidRPr="00486724">
        <w:rPr>
          <w:rFonts w:asciiTheme="majorBidi" w:hAnsiTheme="majorBidi" w:cstheme="majorBidi" w:hint="cs"/>
          <w:b/>
          <w:bCs/>
          <w:sz w:val="28"/>
          <w:szCs w:val="28"/>
          <w:rtl/>
        </w:rPr>
        <w:t xml:space="preserve">الأدلة والشواهد الميدانية التي توصلت إليها بحوث اقتصاديات التعليم في </w:t>
      </w:r>
      <w:r w:rsidRPr="00486724">
        <w:rPr>
          <w:rFonts w:asciiTheme="majorBidi" w:eastAsia="Times New Roman" w:hAnsiTheme="majorBidi" w:cstheme="majorBidi" w:hint="cs"/>
          <w:b/>
          <w:bCs/>
          <w:sz w:val="28"/>
          <w:szCs w:val="28"/>
          <w:rtl/>
        </w:rPr>
        <w:t>البلاد النامية</w:t>
      </w:r>
    </w:p>
    <w:p w:rsidR="005168B4" w:rsidRDefault="005168B4" w:rsidP="005168B4">
      <w:pPr>
        <w:spacing w:after="0" w:line="360" w:lineRule="auto"/>
        <w:jc w:val="right"/>
        <w:rPr>
          <w:rFonts w:asciiTheme="majorBidi" w:eastAsia="Times New Roman" w:hAnsiTheme="majorBidi" w:cstheme="majorBidi"/>
          <w:b/>
          <w:bCs/>
          <w:sz w:val="28"/>
          <w:szCs w:val="28"/>
          <w:rtl/>
        </w:rPr>
      </w:pPr>
      <w:r w:rsidRPr="00486724">
        <w:rPr>
          <w:rFonts w:asciiTheme="majorBidi" w:hAnsiTheme="majorBidi" w:cstheme="majorBidi" w:hint="cs"/>
          <w:b/>
          <w:bCs/>
          <w:sz w:val="28"/>
          <w:szCs w:val="28"/>
          <w:rtl/>
        </w:rPr>
        <w:t xml:space="preserve">الاستنتاجات التي دعت إليها بحوث اقتصاديات التعليم في </w:t>
      </w:r>
      <w:r w:rsidRPr="00486724">
        <w:rPr>
          <w:rFonts w:asciiTheme="majorBidi" w:eastAsia="Times New Roman" w:hAnsiTheme="majorBidi" w:cstheme="majorBidi" w:hint="cs"/>
          <w:b/>
          <w:bCs/>
          <w:sz w:val="28"/>
          <w:szCs w:val="28"/>
          <w:rtl/>
        </w:rPr>
        <w:t>البلاد النامية</w:t>
      </w:r>
    </w:p>
    <w:p w:rsidR="005168B4" w:rsidRDefault="005168B4" w:rsidP="005168B4">
      <w:pPr>
        <w:spacing w:after="0" w:line="360" w:lineRule="auto"/>
        <w:jc w:val="right"/>
        <w:rPr>
          <w:rFonts w:asciiTheme="majorBidi" w:hAnsiTheme="majorBidi" w:cstheme="majorBidi"/>
          <w:b/>
          <w:bCs/>
          <w:sz w:val="28"/>
          <w:szCs w:val="28"/>
          <w:rtl/>
        </w:rPr>
      </w:pPr>
      <w:r w:rsidRPr="00486724">
        <w:rPr>
          <w:rFonts w:asciiTheme="majorBidi" w:eastAsia="Times New Roman" w:hAnsiTheme="majorBidi" w:cstheme="majorBidi" w:hint="cs"/>
          <w:b/>
          <w:bCs/>
          <w:sz w:val="28"/>
          <w:szCs w:val="28"/>
          <w:rtl/>
        </w:rPr>
        <w:t xml:space="preserve">التوصيات اللازمة لتفعيل إسهامات </w:t>
      </w:r>
      <w:r w:rsidRPr="00486724">
        <w:rPr>
          <w:rFonts w:asciiTheme="majorBidi" w:hAnsiTheme="majorBidi" w:cstheme="majorBidi" w:hint="cs"/>
          <w:b/>
          <w:bCs/>
          <w:sz w:val="28"/>
          <w:szCs w:val="28"/>
          <w:rtl/>
        </w:rPr>
        <w:t>بحوث اقتصاديات التعليم في تنمية المجتمعات النامية</w:t>
      </w:r>
    </w:p>
    <w:p w:rsidR="00F80D8F" w:rsidRDefault="00F80D8F" w:rsidP="005168B4">
      <w:pPr>
        <w:bidi/>
        <w:spacing w:after="0" w:line="360" w:lineRule="auto"/>
        <w:jc w:val="center"/>
        <w:rPr>
          <w:rFonts w:asciiTheme="majorBidi" w:hAnsiTheme="majorBidi" w:cstheme="majorBidi"/>
          <w:b/>
          <w:bCs/>
          <w:i/>
          <w:sz w:val="36"/>
          <w:szCs w:val="36"/>
          <w:rtl/>
        </w:rPr>
      </w:pPr>
      <w:r w:rsidRPr="00881B5B">
        <w:rPr>
          <w:rFonts w:asciiTheme="majorBidi" w:hAnsiTheme="majorBidi" w:cstheme="majorBidi"/>
          <w:b/>
          <w:bCs/>
          <w:sz w:val="36"/>
          <w:szCs w:val="36"/>
          <w:rtl/>
          <w:lang w:bidi="ar-EG"/>
        </w:rPr>
        <w:t>الوحدة الخامسة</w:t>
      </w:r>
      <w:r>
        <w:rPr>
          <w:rFonts w:asciiTheme="majorBidi" w:hAnsiTheme="majorBidi" w:cstheme="majorBidi"/>
          <w:b/>
          <w:bCs/>
          <w:sz w:val="36"/>
          <w:szCs w:val="36"/>
          <w:lang w:bidi="ar-EG"/>
        </w:rPr>
        <w:t xml:space="preserve"> </w:t>
      </w:r>
      <w:r>
        <w:rPr>
          <w:rFonts w:asciiTheme="majorBidi" w:hAnsiTheme="majorBidi" w:cstheme="majorBidi" w:hint="cs"/>
          <w:b/>
          <w:bCs/>
          <w:sz w:val="36"/>
          <w:szCs w:val="36"/>
          <w:rtl/>
          <w:lang w:bidi="ar-EG"/>
        </w:rPr>
        <w:t xml:space="preserve">: </w:t>
      </w:r>
      <w:r w:rsidRPr="00881B5B">
        <w:rPr>
          <w:rFonts w:asciiTheme="majorBidi" w:hAnsiTheme="majorBidi" w:cstheme="majorBidi"/>
          <w:b/>
          <w:bCs/>
          <w:i/>
          <w:sz w:val="36"/>
          <w:szCs w:val="36"/>
          <w:rtl/>
        </w:rPr>
        <w:t>ترشيد أوجه الإنفاق فى مجال التعليم</w:t>
      </w:r>
    </w:p>
    <w:p w:rsidR="00C43BBB" w:rsidRDefault="005168B4" w:rsidP="005168B4">
      <w:pPr>
        <w:bidi/>
        <w:spacing w:after="0" w:line="360" w:lineRule="auto"/>
        <w:jc w:val="both"/>
        <w:rPr>
          <w:rFonts w:asciiTheme="majorBidi" w:hAnsiTheme="majorBidi" w:cstheme="majorBidi"/>
          <w:b/>
          <w:bCs/>
          <w:i/>
          <w:sz w:val="32"/>
          <w:szCs w:val="32"/>
          <w:rtl/>
        </w:rPr>
      </w:pPr>
      <w:r w:rsidRPr="0011027F">
        <w:rPr>
          <w:rFonts w:asciiTheme="majorBidi" w:hAnsiTheme="majorBidi" w:cstheme="majorBidi"/>
          <w:b/>
          <w:bCs/>
          <w:i/>
          <w:sz w:val="32"/>
          <w:szCs w:val="32"/>
          <w:rtl/>
        </w:rPr>
        <w:t>الشراكة المجتمعية وترشيد الإنفاق من خلال التمويل الذاتى للمدارس</w:t>
      </w:r>
    </w:p>
    <w:p w:rsidR="005168B4" w:rsidRDefault="005168B4" w:rsidP="005168B4">
      <w:pPr>
        <w:bidi/>
        <w:spacing w:after="0" w:line="360" w:lineRule="auto"/>
        <w:jc w:val="both"/>
        <w:rPr>
          <w:rFonts w:asciiTheme="majorBidi" w:hAnsiTheme="majorBidi" w:cstheme="majorBidi"/>
          <w:b/>
          <w:bCs/>
          <w:i/>
          <w:sz w:val="32"/>
          <w:szCs w:val="32"/>
          <w:rtl/>
        </w:rPr>
      </w:pPr>
      <w:r w:rsidRPr="0011027F">
        <w:rPr>
          <w:rFonts w:asciiTheme="majorBidi" w:hAnsiTheme="majorBidi" w:cstheme="majorBidi"/>
          <w:b/>
          <w:bCs/>
          <w:i/>
          <w:sz w:val="32"/>
          <w:szCs w:val="32"/>
          <w:rtl/>
        </w:rPr>
        <w:t>الشراكة المجتمعية وترشيد الإنفاق من خلال أداء الجودة بين المدارس</w:t>
      </w:r>
    </w:p>
    <w:p w:rsidR="005168B4" w:rsidRDefault="005168B4" w:rsidP="005168B4">
      <w:pPr>
        <w:bidi/>
        <w:spacing w:after="0" w:line="360" w:lineRule="auto"/>
        <w:jc w:val="both"/>
        <w:rPr>
          <w:rFonts w:asciiTheme="majorBidi" w:hAnsiTheme="majorBidi" w:cstheme="majorBidi"/>
          <w:b/>
          <w:bCs/>
          <w:i/>
          <w:sz w:val="32"/>
          <w:szCs w:val="32"/>
          <w:rtl/>
        </w:rPr>
      </w:pPr>
      <w:r w:rsidRPr="007B4A9D">
        <w:rPr>
          <w:rFonts w:asciiTheme="majorBidi" w:hAnsiTheme="majorBidi" w:cstheme="majorBidi"/>
          <w:b/>
          <w:bCs/>
          <w:i/>
          <w:sz w:val="32"/>
          <w:szCs w:val="32"/>
          <w:rtl/>
        </w:rPr>
        <w:t>الشراكة المجتمع</w:t>
      </w:r>
      <w:r>
        <w:rPr>
          <w:rFonts w:asciiTheme="majorBidi" w:hAnsiTheme="majorBidi" w:cstheme="majorBidi"/>
          <w:b/>
          <w:bCs/>
          <w:i/>
          <w:sz w:val="32"/>
          <w:szCs w:val="32"/>
          <w:rtl/>
        </w:rPr>
        <w:t>ية وترشيد الإنفاق من خلال خصخصة</w:t>
      </w:r>
      <w:r>
        <w:rPr>
          <w:rFonts w:asciiTheme="majorBidi" w:hAnsiTheme="majorBidi" w:cstheme="majorBidi" w:hint="cs"/>
          <w:b/>
          <w:bCs/>
          <w:i/>
          <w:sz w:val="32"/>
          <w:szCs w:val="32"/>
          <w:rtl/>
        </w:rPr>
        <w:t xml:space="preserve"> بعض </w:t>
      </w:r>
      <w:r w:rsidRPr="007B4A9D">
        <w:rPr>
          <w:rFonts w:asciiTheme="majorBidi" w:hAnsiTheme="majorBidi" w:cstheme="majorBidi"/>
          <w:b/>
          <w:bCs/>
          <w:i/>
          <w:sz w:val="32"/>
          <w:szCs w:val="32"/>
          <w:rtl/>
        </w:rPr>
        <w:t>الخدمات</w:t>
      </w:r>
    </w:p>
    <w:p w:rsidR="005168B4" w:rsidRPr="004E4583" w:rsidRDefault="005168B4" w:rsidP="005168B4">
      <w:pPr>
        <w:bidi/>
        <w:spacing w:after="0" w:line="360" w:lineRule="auto"/>
        <w:jc w:val="both"/>
        <w:rPr>
          <w:rFonts w:ascii="Times New Roman" w:eastAsia="Times New Roman" w:hAnsi="Times New Roman" w:cs="Times New Roman"/>
          <w:b/>
          <w:bCs/>
          <w:sz w:val="32"/>
          <w:szCs w:val="32"/>
        </w:rPr>
      </w:pPr>
      <w:r w:rsidRPr="004E4583">
        <w:rPr>
          <w:rFonts w:asciiTheme="majorBidi" w:hAnsiTheme="majorBidi" w:cstheme="majorBidi"/>
          <w:b/>
          <w:bCs/>
          <w:sz w:val="32"/>
          <w:szCs w:val="32"/>
          <w:rtl/>
        </w:rPr>
        <w:t>الشراكة المجتمعية وتدعيم الربحية من الإنفاق فى مجال التعليم</w:t>
      </w:r>
    </w:p>
    <w:sectPr w:rsidR="005168B4" w:rsidRPr="004E4583" w:rsidSect="00D17C02">
      <w:headerReference w:type="even" r:id="rId7"/>
      <w:headerReference w:type="default" r:id="rId8"/>
      <w:footerReference w:type="default" r:id="rId9"/>
      <w:pgSz w:w="10319" w:h="14571" w:code="13"/>
      <w:pgMar w:top="1440" w:right="1800" w:bottom="1440" w:left="1800" w:header="720" w:footer="720" w:gutter="0"/>
      <w:pgNumType w:start="3"/>
      <w:cols w:space="720"/>
      <w:bidi/>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1F6" w:rsidRDefault="001921F6" w:rsidP="00E84848">
      <w:pPr>
        <w:spacing w:after="0" w:line="240" w:lineRule="auto"/>
      </w:pPr>
      <w:r>
        <w:separator/>
      </w:r>
    </w:p>
  </w:endnote>
  <w:endnote w:type="continuationSeparator" w:id="1">
    <w:p w:rsidR="001921F6" w:rsidRDefault="001921F6" w:rsidP="00E84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holoth">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668876"/>
      <w:docPartObj>
        <w:docPartGallery w:val="Page Numbers (Bottom of Page)"/>
        <w:docPartUnique/>
      </w:docPartObj>
    </w:sdtPr>
    <w:sdtContent>
      <w:p w:rsidR="00D17C02" w:rsidRDefault="007A6669">
        <w:pPr>
          <w:pStyle w:val="a5"/>
          <w:jc w:val="center"/>
        </w:pPr>
        <w:fldSimple w:instr=" PAGE   \* MERGEFORMAT ">
          <w:r w:rsidR="00E943C8">
            <w:rPr>
              <w:noProof/>
              <w:rtl/>
            </w:rPr>
            <w:t>7</w:t>
          </w:r>
        </w:fldSimple>
      </w:p>
    </w:sdtContent>
  </w:sdt>
  <w:p w:rsidR="00041551" w:rsidRDefault="000415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1F6" w:rsidRDefault="001921F6" w:rsidP="00E84848">
      <w:pPr>
        <w:spacing w:after="0" w:line="240" w:lineRule="auto"/>
      </w:pPr>
      <w:r>
        <w:separator/>
      </w:r>
    </w:p>
  </w:footnote>
  <w:footnote w:type="continuationSeparator" w:id="1">
    <w:p w:rsidR="001921F6" w:rsidRDefault="001921F6" w:rsidP="00E848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51" w:rsidRDefault="007A6669">
    <w:pPr>
      <w:pStyle w:val="a3"/>
      <w:framePr w:wrap="around" w:vAnchor="text" w:hAnchor="margin" w:xAlign="center" w:y="1"/>
      <w:rPr>
        <w:rStyle w:val="a4"/>
        <w:rtl/>
      </w:rPr>
    </w:pPr>
    <w:r>
      <w:rPr>
        <w:rStyle w:val="a4"/>
      </w:rPr>
      <w:fldChar w:fldCharType="begin"/>
    </w:r>
    <w:r w:rsidR="00904E3A">
      <w:rPr>
        <w:rStyle w:val="a4"/>
      </w:rPr>
      <w:instrText xml:space="preserve">PAGE  </w:instrText>
    </w:r>
    <w:r>
      <w:rPr>
        <w:rStyle w:val="a4"/>
      </w:rPr>
      <w:fldChar w:fldCharType="separate"/>
    </w:r>
    <w:r w:rsidR="00904E3A">
      <w:rPr>
        <w:rStyle w:val="a4"/>
      </w:rPr>
      <w:t>1</w:t>
    </w:r>
    <w:r>
      <w:rPr>
        <w:rStyle w:val="a4"/>
      </w:rPr>
      <w:fldChar w:fldCharType="end"/>
    </w:r>
  </w:p>
  <w:p w:rsidR="00041551" w:rsidRDefault="00041551">
    <w:pPr>
      <w:pStyle w:val="a3"/>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51" w:rsidRDefault="007A6669">
    <w:pPr>
      <w:pStyle w:val="a3"/>
      <w:framePr w:wrap="around" w:vAnchor="text" w:hAnchor="margin" w:xAlign="center" w:y="1"/>
      <w:rPr>
        <w:rStyle w:val="a4"/>
        <w:rtl/>
      </w:rPr>
    </w:pPr>
    <w:r>
      <w:rPr>
        <w:rStyle w:val="a4"/>
      </w:rPr>
      <w:fldChar w:fldCharType="begin"/>
    </w:r>
    <w:r w:rsidR="00904E3A">
      <w:rPr>
        <w:rStyle w:val="a4"/>
      </w:rPr>
      <w:instrText xml:space="preserve">PAGE  </w:instrText>
    </w:r>
    <w:r>
      <w:rPr>
        <w:rStyle w:val="a4"/>
      </w:rPr>
      <w:fldChar w:fldCharType="separate"/>
    </w:r>
    <w:r w:rsidR="00E943C8">
      <w:rPr>
        <w:rStyle w:val="a4"/>
        <w:noProof/>
      </w:rPr>
      <w:t>7</w:t>
    </w:r>
    <w:r>
      <w:rPr>
        <w:rStyle w:val="a4"/>
      </w:rPr>
      <w:fldChar w:fldCharType="end"/>
    </w:r>
  </w:p>
  <w:p w:rsidR="00041551" w:rsidRDefault="00041551">
    <w:pPr>
      <w:pStyle w:val="a3"/>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86A"/>
    <w:multiLevelType w:val="singleLevel"/>
    <w:tmpl w:val="9C96B2FC"/>
    <w:lvl w:ilvl="0">
      <w:start w:val="1"/>
      <w:numFmt w:val="decimal"/>
      <w:lvlText w:val="%1-"/>
      <w:lvlJc w:val="left"/>
      <w:pPr>
        <w:tabs>
          <w:tab w:val="num" w:pos="375"/>
        </w:tabs>
        <w:ind w:left="375" w:hanging="375"/>
      </w:pPr>
      <w:rPr>
        <w:rFonts w:hint="default"/>
        <w:sz w:val="3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53970"/>
    <w:rsid w:val="00041551"/>
    <w:rsid w:val="0007078F"/>
    <w:rsid w:val="00111BD3"/>
    <w:rsid w:val="001754D2"/>
    <w:rsid w:val="001921F6"/>
    <w:rsid w:val="001B6866"/>
    <w:rsid w:val="00257148"/>
    <w:rsid w:val="00257605"/>
    <w:rsid w:val="002846C3"/>
    <w:rsid w:val="002A655C"/>
    <w:rsid w:val="00343241"/>
    <w:rsid w:val="00360AF2"/>
    <w:rsid w:val="003824D8"/>
    <w:rsid w:val="003E6756"/>
    <w:rsid w:val="0042508E"/>
    <w:rsid w:val="004373C7"/>
    <w:rsid w:val="004A09D7"/>
    <w:rsid w:val="004E4583"/>
    <w:rsid w:val="005168B4"/>
    <w:rsid w:val="0055475C"/>
    <w:rsid w:val="00580ABB"/>
    <w:rsid w:val="00590D45"/>
    <w:rsid w:val="006D6354"/>
    <w:rsid w:val="007238A1"/>
    <w:rsid w:val="007A413C"/>
    <w:rsid w:val="007A6669"/>
    <w:rsid w:val="007D7912"/>
    <w:rsid w:val="00834BD4"/>
    <w:rsid w:val="00851C72"/>
    <w:rsid w:val="008736FD"/>
    <w:rsid w:val="00904E3A"/>
    <w:rsid w:val="0095015C"/>
    <w:rsid w:val="00A331C1"/>
    <w:rsid w:val="00A722A7"/>
    <w:rsid w:val="00A801A0"/>
    <w:rsid w:val="00AA72EB"/>
    <w:rsid w:val="00B760A8"/>
    <w:rsid w:val="00B851D8"/>
    <w:rsid w:val="00BE5D4A"/>
    <w:rsid w:val="00C01194"/>
    <w:rsid w:val="00C43BBB"/>
    <w:rsid w:val="00C66D04"/>
    <w:rsid w:val="00CA0306"/>
    <w:rsid w:val="00CC3026"/>
    <w:rsid w:val="00D17C02"/>
    <w:rsid w:val="00D96A34"/>
    <w:rsid w:val="00D97B5E"/>
    <w:rsid w:val="00DA2348"/>
    <w:rsid w:val="00DE584A"/>
    <w:rsid w:val="00E53970"/>
    <w:rsid w:val="00E84848"/>
    <w:rsid w:val="00E943C8"/>
    <w:rsid w:val="00ED299A"/>
    <w:rsid w:val="00EE2366"/>
    <w:rsid w:val="00F34CAB"/>
    <w:rsid w:val="00F41867"/>
    <w:rsid w:val="00F5336F"/>
    <w:rsid w:val="00F80D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3970"/>
    <w:pPr>
      <w:tabs>
        <w:tab w:val="center" w:pos="4680"/>
        <w:tab w:val="right" w:pos="9360"/>
      </w:tabs>
      <w:spacing w:after="0" w:line="240" w:lineRule="auto"/>
    </w:pPr>
  </w:style>
  <w:style w:type="character" w:customStyle="1" w:styleId="Char">
    <w:name w:val="رأس صفحة Char"/>
    <w:basedOn w:val="a0"/>
    <w:link w:val="a3"/>
    <w:uiPriority w:val="99"/>
    <w:semiHidden/>
    <w:rsid w:val="00E53970"/>
  </w:style>
  <w:style w:type="character" w:styleId="a4">
    <w:name w:val="page number"/>
    <w:basedOn w:val="a0"/>
    <w:semiHidden/>
    <w:rsid w:val="00E53970"/>
  </w:style>
  <w:style w:type="paragraph" w:styleId="a5">
    <w:name w:val="footer"/>
    <w:basedOn w:val="a"/>
    <w:link w:val="Char0"/>
    <w:uiPriority w:val="99"/>
    <w:unhideWhenUsed/>
    <w:rsid w:val="00E53970"/>
    <w:pPr>
      <w:tabs>
        <w:tab w:val="center" w:pos="4680"/>
        <w:tab w:val="right" w:pos="9360"/>
      </w:tabs>
      <w:bidi/>
      <w:spacing w:after="0" w:line="240" w:lineRule="auto"/>
    </w:pPr>
    <w:rPr>
      <w:rFonts w:ascii="Times New Roman" w:eastAsia="Times New Roman" w:hAnsi="Times New Roman" w:cs="Traditional Arabic"/>
      <w:b/>
      <w:bCs/>
      <w:sz w:val="26"/>
      <w:szCs w:val="30"/>
    </w:rPr>
  </w:style>
  <w:style w:type="character" w:customStyle="1" w:styleId="Char0">
    <w:name w:val="تذييل صفحة Char"/>
    <w:basedOn w:val="a0"/>
    <w:link w:val="a5"/>
    <w:uiPriority w:val="99"/>
    <w:rsid w:val="00E53970"/>
    <w:rPr>
      <w:rFonts w:ascii="Times New Roman" w:eastAsia="Times New Roman" w:hAnsi="Times New Roman" w:cs="Traditional Arabic"/>
      <w:b/>
      <w:bCs/>
      <w:sz w:val="26"/>
      <w:szCs w:val="30"/>
    </w:rPr>
  </w:style>
  <w:style w:type="paragraph" w:styleId="2">
    <w:name w:val="Body Text 2"/>
    <w:basedOn w:val="a"/>
    <w:link w:val="2Char"/>
    <w:uiPriority w:val="99"/>
    <w:unhideWhenUsed/>
    <w:rsid w:val="00CC3026"/>
    <w:pPr>
      <w:spacing w:after="120" w:line="480" w:lineRule="auto"/>
    </w:pPr>
  </w:style>
  <w:style w:type="character" w:customStyle="1" w:styleId="2Char">
    <w:name w:val="نص أساسي 2 Char"/>
    <w:basedOn w:val="a0"/>
    <w:link w:val="2"/>
    <w:uiPriority w:val="99"/>
    <w:rsid w:val="00CC3026"/>
  </w:style>
  <w:style w:type="paragraph" w:styleId="a6">
    <w:name w:val="Title"/>
    <w:basedOn w:val="a"/>
    <w:link w:val="Char1"/>
    <w:qFormat/>
    <w:rsid w:val="00F80D8F"/>
    <w:pPr>
      <w:bidi/>
      <w:spacing w:after="0" w:line="240" w:lineRule="auto"/>
      <w:jc w:val="center"/>
    </w:pPr>
    <w:rPr>
      <w:rFonts w:ascii="Times New Roman" w:eastAsia="Times New Roman" w:hAnsi="Times New Roman" w:cs="Tholoth"/>
      <w:b/>
      <w:bCs/>
      <w:sz w:val="38"/>
      <w:szCs w:val="40"/>
    </w:rPr>
  </w:style>
  <w:style w:type="character" w:customStyle="1" w:styleId="Char1">
    <w:name w:val="العنوان Char"/>
    <w:basedOn w:val="a0"/>
    <w:link w:val="a6"/>
    <w:rsid w:val="00F80D8F"/>
    <w:rPr>
      <w:rFonts w:ascii="Times New Roman" w:eastAsia="Times New Roman" w:hAnsi="Times New Roman" w:cs="Tholoth"/>
      <w:b/>
      <w:bCs/>
      <w:sz w:val="38"/>
      <w:szCs w:val="40"/>
    </w:rPr>
  </w:style>
  <w:style w:type="paragraph" w:styleId="a7">
    <w:name w:val="Normal (Web)"/>
    <w:basedOn w:val="a"/>
    <w:uiPriority w:val="99"/>
    <w:unhideWhenUsed/>
    <w:rsid w:val="0095015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95015C"/>
    <w:rPr>
      <w:b/>
      <w:bCs/>
    </w:rPr>
  </w:style>
  <w:style w:type="paragraph" w:styleId="a9">
    <w:name w:val="Body Text Indent"/>
    <w:basedOn w:val="a"/>
    <w:link w:val="Char2"/>
    <w:uiPriority w:val="99"/>
    <w:semiHidden/>
    <w:unhideWhenUsed/>
    <w:rsid w:val="0095015C"/>
    <w:pPr>
      <w:spacing w:after="120"/>
      <w:ind w:left="360"/>
    </w:pPr>
  </w:style>
  <w:style w:type="character" w:customStyle="1" w:styleId="Char2">
    <w:name w:val="نص أساسي بمسافة بادئة Char"/>
    <w:basedOn w:val="a0"/>
    <w:link w:val="a9"/>
    <w:uiPriority w:val="99"/>
    <w:semiHidden/>
    <w:rsid w:val="0095015C"/>
  </w:style>
</w:styles>
</file>

<file path=word/webSettings.xml><?xml version="1.0" encoding="utf-8"?>
<w:webSettings xmlns:r="http://schemas.openxmlformats.org/officeDocument/2006/relationships" xmlns:w="http://schemas.openxmlformats.org/wordprocessingml/2006/main">
  <w:divs>
    <w:div w:id="82065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asmay</dc:creator>
  <cp:lastModifiedBy>bagosh</cp:lastModifiedBy>
  <cp:revision>15</cp:revision>
  <dcterms:created xsi:type="dcterms:W3CDTF">2014-10-31T06:40:00Z</dcterms:created>
  <dcterms:modified xsi:type="dcterms:W3CDTF">2018-10-04T09:50:00Z</dcterms:modified>
</cp:coreProperties>
</file>